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2EA" w:rsidRPr="00513DB4" w:rsidRDefault="005A02EA" w:rsidP="005A02EA">
      <w:pPr>
        <w:pStyle w:val="NormalWeb"/>
        <w:shd w:val="clear" w:color="auto" w:fill="FFFFFF"/>
        <w:jc w:val="center"/>
        <w:rPr>
          <w:rFonts w:ascii="Arial" w:hAnsi="Arial" w:cs="Arial"/>
          <w:b/>
          <w:color w:val="0000FF"/>
          <w:sz w:val="22"/>
          <w:szCs w:val="22"/>
        </w:rPr>
      </w:pPr>
      <w:r w:rsidRPr="00513DB4">
        <w:rPr>
          <w:rFonts w:ascii="Arial" w:hAnsi="Arial" w:cs="Arial"/>
          <w:b/>
          <w:color w:val="0000FF"/>
          <w:sz w:val="22"/>
          <w:szCs w:val="22"/>
        </w:rPr>
        <w:t xml:space="preserve">PRESS RELEASE - MHK Report on </w:t>
      </w:r>
      <w:r w:rsidR="00F91F74" w:rsidRPr="00513DB4">
        <w:rPr>
          <w:rFonts w:ascii="Arial" w:hAnsi="Arial" w:cs="Arial"/>
          <w:b/>
          <w:color w:val="0000FF"/>
          <w:sz w:val="22"/>
          <w:szCs w:val="22"/>
        </w:rPr>
        <w:t>IRD PURSUING DIRECTOR</w:t>
      </w:r>
      <w:r w:rsidRPr="00513DB4">
        <w:rPr>
          <w:rFonts w:ascii="Arial" w:hAnsi="Arial" w:cs="Arial"/>
          <w:b/>
          <w:color w:val="0000FF"/>
          <w:sz w:val="22"/>
          <w:szCs w:val="22"/>
        </w:rPr>
        <w:t>S</w:t>
      </w:r>
      <w:r w:rsidR="00F91F74" w:rsidRPr="00513DB4">
        <w:rPr>
          <w:rFonts w:ascii="Arial" w:hAnsi="Arial" w:cs="Arial"/>
          <w:b/>
          <w:color w:val="0000FF"/>
          <w:sz w:val="22"/>
          <w:szCs w:val="22"/>
        </w:rPr>
        <w:t xml:space="preserve"> FOR UNPAID TAX</w:t>
      </w:r>
    </w:p>
    <w:p w:rsidR="005A02EA" w:rsidRPr="00513DB4" w:rsidRDefault="005A02EA" w:rsidP="008E4B51">
      <w:pPr>
        <w:pStyle w:val="NormalWeb"/>
        <w:shd w:val="clear" w:color="auto" w:fill="FFFFFF"/>
        <w:rPr>
          <w:rFonts w:ascii="Arial" w:hAnsi="Arial" w:cs="Arial"/>
          <w:sz w:val="22"/>
          <w:szCs w:val="22"/>
        </w:rPr>
      </w:pPr>
    </w:p>
    <w:p w:rsidR="00F91F74" w:rsidRPr="00513DB4" w:rsidRDefault="00B423C0" w:rsidP="00513DB4">
      <w:pPr>
        <w:pStyle w:val="NormalWeb"/>
        <w:shd w:val="clear" w:color="auto" w:fill="FFFFFF"/>
        <w:jc w:val="both"/>
        <w:rPr>
          <w:rFonts w:ascii="Arial" w:hAnsi="Arial" w:cs="Arial"/>
          <w:sz w:val="22"/>
          <w:szCs w:val="22"/>
        </w:rPr>
      </w:pPr>
      <w:bookmarkStart w:id="0" w:name="_GoBack"/>
      <w:r w:rsidRPr="00513DB4">
        <w:rPr>
          <w:rFonts w:ascii="Arial" w:hAnsi="Arial" w:cs="Arial"/>
          <w:sz w:val="22"/>
          <w:szCs w:val="22"/>
        </w:rPr>
        <w:t>We recently</w:t>
      </w:r>
      <w:r w:rsidR="00A74DDF" w:rsidRPr="00513DB4">
        <w:rPr>
          <w:rFonts w:ascii="Arial" w:hAnsi="Arial" w:cs="Arial"/>
          <w:sz w:val="22"/>
          <w:szCs w:val="22"/>
        </w:rPr>
        <w:t xml:space="preserve"> commented on t</w:t>
      </w:r>
      <w:r w:rsidR="00F91F74" w:rsidRPr="00513DB4">
        <w:rPr>
          <w:rFonts w:ascii="Arial" w:hAnsi="Arial" w:cs="Arial"/>
          <w:sz w:val="22"/>
          <w:szCs w:val="22"/>
        </w:rPr>
        <w:t xml:space="preserve">he IRD </w:t>
      </w:r>
      <w:r w:rsidR="006651BE" w:rsidRPr="00513DB4">
        <w:rPr>
          <w:rFonts w:ascii="Arial" w:hAnsi="Arial" w:cs="Arial"/>
          <w:sz w:val="22"/>
          <w:szCs w:val="22"/>
        </w:rPr>
        <w:t xml:space="preserve">increasingly </w:t>
      </w:r>
      <w:r w:rsidR="000A625E" w:rsidRPr="00513DB4">
        <w:rPr>
          <w:rFonts w:ascii="Arial" w:hAnsi="Arial" w:cs="Arial"/>
          <w:sz w:val="22"/>
          <w:szCs w:val="22"/>
        </w:rPr>
        <w:t>noticeably</w:t>
      </w:r>
      <w:r w:rsidR="00F91F74" w:rsidRPr="00513DB4">
        <w:rPr>
          <w:rFonts w:ascii="Arial" w:hAnsi="Arial" w:cs="Arial"/>
          <w:sz w:val="22"/>
          <w:szCs w:val="22"/>
        </w:rPr>
        <w:t xml:space="preserve"> more aggressive</w:t>
      </w:r>
      <w:r w:rsidRPr="00513DB4">
        <w:rPr>
          <w:rFonts w:ascii="Arial" w:hAnsi="Arial" w:cs="Arial"/>
          <w:sz w:val="22"/>
          <w:szCs w:val="22"/>
        </w:rPr>
        <w:t>ly</w:t>
      </w:r>
      <w:r w:rsidR="00F91F74" w:rsidRPr="00513DB4">
        <w:rPr>
          <w:rFonts w:ascii="Arial" w:hAnsi="Arial" w:cs="Arial"/>
          <w:sz w:val="22"/>
          <w:szCs w:val="22"/>
        </w:rPr>
        <w:t xml:space="preserve"> pursuing directors of insolvent companies </w:t>
      </w:r>
      <w:r w:rsidRPr="00513DB4">
        <w:rPr>
          <w:rFonts w:ascii="Arial" w:hAnsi="Arial" w:cs="Arial"/>
          <w:sz w:val="22"/>
          <w:szCs w:val="22"/>
        </w:rPr>
        <w:t>for unpaid taxes</w:t>
      </w:r>
      <w:r w:rsidR="00F91F74" w:rsidRPr="00513DB4">
        <w:rPr>
          <w:rFonts w:ascii="Arial" w:hAnsi="Arial" w:cs="Arial"/>
          <w:sz w:val="22"/>
          <w:szCs w:val="22"/>
        </w:rPr>
        <w:t>.</w:t>
      </w:r>
    </w:p>
    <w:p w:rsidR="00E8276D" w:rsidRPr="00513DB4" w:rsidRDefault="00F91F74" w:rsidP="00513DB4">
      <w:pPr>
        <w:pStyle w:val="NormalWeb"/>
        <w:shd w:val="clear" w:color="auto" w:fill="FFFFFF"/>
        <w:jc w:val="both"/>
        <w:rPr>
          <w:rFonts w:ascii="Arial" w:hAnsi="Arial" w:cs="Arial"/>
          <w:sz w:val="22"/>
          <w:szCs w:val="22"/>
        </w:rPr>
      </w:pPr>
      <w:r w:rsidRPr="00513DB4">
        <w:rPr>
          <w:rFonts w:ascii="Arial" w:hAnsi="Arial" w:cs="Arial"/>
          <w:sz w:val="22"/>
          <w:szCs w:val="22"/>
        </w:rPr>
        <w:t xml:space="preserve"> </w:t>
      </w:r>
    </w:p>
    <w:p w:rsidR="00A74DDF" w:rsidRPr="00513DB4" w:rsidRDefault="00E8276D" w:rsidP="00513DB4">
      <w:pPr>
        <w:pStyle w:val="NormalWeb"/>
        <w:shd w:val="clear" w:color="auto" w:fill="FFFFFF"/>
        <w:jc w:val="both"/>
        <w:rPr>
          <w:rFonts w:ascii="Arial" w:hAnsi="Arial" w:cs="Arial"/>
          <w:sz w:val="22"/>
          <w:szCs w:val="22"/>
        </w:rPr>
      </w:pPr>
      <w:r w:rsidRPr="00513DB4">
        <w:rPr>
          <w:rFonts w:ascii="Arial" w:hAnsi="Arial" w:cs="Arial"/>
          <w:sz w:val="22"/>
          <w:szCs w:val="22"/>
        </w:rPr>
        <w:t>Ian Malcolm, Managing Director of MHK Chartered Accountants Auckland, warn</w:t>
      </w:r>
      <w:r w:rsidR="00A74DDF" w:rsidRPr="00513DB4">
        <w:rPr>
          <w:rFonts w:ascii="Arial" w:hAnsi="Arial" w:cs="Arial"/>
          <w:sz w:val="22"/>
          <w:szCs w:val="22"/>
        </w:rPr>
        <w:t>ed</w:t>
      </w:r>
      <w:r w:rsidRPr="00513DB4">
        <w:rPr>
          <w:rFonts w:ascii="Arial" w:hAnsi="Arial" w:cs="Arial"/>
          <w:sz w:val="22"/>
          <w:szCs w:val="22"/>
        </w:rPr>
        <w:t xml:space="preserve"> </w:t>
      </w:r>
      <w:r w:rsidR="00F91F74" w:rsidRPr="00513DB4">
        <w:rPr>
          <w:rFonts w:ascii="Arial" w:hAnsi="Arial" w:cs="Arial"/>
          <w:sz w:val="22"/>
          <w:szCs w:val="22"/>
        </w:rPr>
        <w:t>directors of this, and</w:t>
      </w:r>
      <w:r w:rsidR="00544D33" w:rsidRPr="00513DB4">
        <w:rPr>
          <w:rFonts w:ascii="Arial" w:hAnsi="Arial" w:cs="Arial"/>
          <w:sz w:val="22"/>
          <w:szCs w:val="22"/>
        </w:rPr>
        <w:t xml:space="preserve"> i</w:t>
      </w:r>
      <w:r w:rsidR="00A74DDF" w:rsidRPr="00513DB4">
        <w:rPr>
          <w:rFonts w:ascii="Arial" w:hAnsi="Arial" w:cs="Arial"/>
          <w:sz w:val="22"/>
          <w:szCs w:val="22"/>
        </w:rPr>
        <w:t xml:space="preserve">n this </w:t>
      </w:r>
      <w:proofErr w:type="gramStart"/>
      <w:r w:rsidR="00A74DDF" w:rsidRPr="00513DB4">
        <w:rPr>
          <w:rFonts w:ascii="Arial" w:hAnsi="Arial" w:cs="Arial"/>
          <w:sz w:val="22"/>
          <w:szCs w:val="22"/>
        </w:rPr>
        <w:t>release</w:t>
      </w:r>
      <w:proofErr w:type="gramEnd"/>
      <w:r w:rsidR="00A74DDF" w:rsidRPr="00513DB4">
        <w:rPr>
          <w:rFonts w:ascii="Arial" w:hAnsi="Arial" w:cs="Arial"/>
          <w:sz w:val="22"/>
          <w:szCs w:val="22"/>
        </w:rPr>
        <w:t xml:space="preserve"> cover</w:t>
      </w:r>
      <w:r w:rsidR="00544D33" w:rsidRPr="00513DB4">
        <w:rPr>
          <w:rFonts w:ascii="Arial" w:hAnsi="Arial" w:cs="Arial"/>
          <w:sz w:val="22"/>
          <w:szCs w:val="22"/>
        </w:rPr>
        <w:t>s</w:t>
      </w:r>
      <w:r w:rsidR="00A74DDF" w:rsidRPr="00513DB4">
        <w:rPr>
          <w:rFonts w:ascii="Arial" w:hAnsi="Arial" w:cs="Arial"/>
          <w:sz w:val="22"/>
          <w:szCs w:val="22"/>
        </w:rPr>
        <w:t xml:space="preserve"> some specific examples where the IRD have successfully taken action against directors.</w:t>
      </w:r>
    </w:p>
    <w:p w:rsidR="00432F5E" w:rsidRPr="00513DB4" w:rsidRDefault="00432F5E" w:rsidP="00513DB4">
      <w:pPr>
        <w:pStyle w:val="NormalWeb"/>
        <w:shd w:val="clear" w:color="auto" w:fill="FFFFFF"/>
        <w:jc w:val="both"/>
        <w:rPr>
          <w:rFonts w:ascii="Arial" w:hAnsi="Arial" w:cs="Arial"/>
          <w:sz w:val="22"/>
          <w:szCs w:val="22"/>
        </w:rPr>
      </w:pPr>
    </w:p>
    <w:p w:rsidR="00432F5E" w:rsidRPr="00513DB4" w:rsidRDefault="00432F5E" w:rsidP="00513DB4">
      <w:pPr>
        <w:autoSpaceDE w:val="0"/>
        <w:autoSpaceDN w:val="0"/>
        <w:adjustRightInd w:val="0"/>
        <w:jc w:val="both"/>
        <w:rPr>
          <w:rFonts w:ascii="Arial" w:hAnsi="Arial" w:cs="Arial"/>
        </w:rPr>
      </w:pPr>
      <w:r w:rsidRPr="00513DB4">
        <w:rPr>
          <w:rFonts w:ascii="Arial" w:hAnsi="Arial" w:cs="Arial"/>
        </w:rPr>
        <w:t xml:space="preserve">C of IR v </w:t>
      </w:r>
      <w:proofErr w:type="spellStart"/>
      <w:r w:rsidRPr="00513DB4">
        <w:rPr>
          <w:rFonts w:ascii="Arial" w:hAnsi="Arial" w:cs="Arial"/>
        </w:rPr>
        <w:t>Revo</w:t>
      </w:r>
      <w:proofErr w:type="spellEnd"/>
      <w:r w:rsidRPr="00513DB4">
        <w:rPr>
          <w:rFonts w:ascii="Arial" w:hAnsi="Arial" w:cs="Arial"/>
        </w:rPr>
        <w:t xml:space="preserve"> the Commissioner succeeded in having an uncooperative liquidator removed to ensure his replacement would diligently pursue recovery of potential funds that would be available to creditors, the main one being the IRD.</w:t>
      </w:r>
    </w:p>
    <w:p w:rsidR="00432F5E" w:rsidRPr="00513DB4" w:rsidRDefault="0078681F" w:rsidP="00513DB4">
      <w:pPr>
        <w:autoSpaceDE w:val="0"/>
        <w:autoSpaceDN w:val="0"/>
        <w:adjustRightInd w:val="0"/>
        <w:jc w:val="both"/>
        <w:rPr>
          <w:rFonts w:ascii="Arial" w:hAnsi="Arial" w:cs="Arial"/>
        </w:rPr>
      </w:pPr>
      <w:r w:rsidRPr="00513DB4">
        <w:rPr>
          <w:rFonts w:ascii="Arial" w:hAnsi="Arial" w:cs="Arial"/>
        </w:rPr>
        <w:t>In Re Petherick28 the High Court ordered a director who continued to draw a large salary while PAYE and other debts remained unpaid to refund a portion of that salary and repay the priority PAYE to the company for the benefit of its creditors.</w:t>
      </w:r>
    </w:p>
    <w:p w:rsidR="006242A6" w:rsidRPr="00513DB4" w:rsidRDefault="006242A6" w:rsidP="00513DB4">
      <w:pPr>
        <w:autoSpaceDE w:val="0"/>
        <w:autoSpaceDN w:val="0"/>
        <w:adjustRightInd w:val="0"/>
        <w:jc w:val="both"/>
        <w:rPr>
          <w:rFonts w:ascii="Arial" w:hAnsi="Arial" w:cs="Arial"/>
        </w:rPr>
      </w:pPr>
      <w:proofErr w:type="spellStart"/>
      <w:r w:rsidRPr="00513DB4">
        <w:rPr>
          <w:rFonts w:ascii="Arial" w:hAnsi="Arial" w:cs="Arial"/>
        </w:rPr>
        <w:t>Rowmata</w:t>
      </w:r>
      <w:proofErr w:type="spellEnd"/>
      <w:r w:rsidRPr="00513DB4">
        <w:rPr>
          <w:rFonts w:ascii="Arial" w:hAnsi="Arial" w:cs="Arial"/>
        </w:rPr>
        <w:t xml:space="preserve"> Holdings involved a commercial land development</w:t>
      </w:r>
      <w:r w:rsidR="00B423C0" w:rsidRPr="00513DB4">
        <w:rPr>
          <w:rFonts w:ascii="Arial" w:hAnsi="Arial" w:cs="Arial"/>
        </w:rPr>
        <w:t xml:space="preserve">, </w:t>
      </w:r>
      <w:r w:rsidRPr="00513DB4">
        <w:rPr>
          <w:rFonts w:ascii="Arial" w:hAnsi="Arial" w:cs="Arial"/>
        </w:rPr>
        <w:t>purchas</w:t>
      </w:r>
      <w:r w:rsidR="00B423C0" w:rsidRPr="00513DB4">
        <w:rPr>
          <w:rFonts w:ascii="Arial" w:hAnsi="Arial" w:cs="Arial"/>
        </w:rPr>
        <w:t>ing</w:t>
      </w:r>
      <w:r w:rsidRPr="00513DB4">
        <w:rPr>
          <w:rFonts w:ascii="Arial" w:hAnsi="Arial" w:cs="Arial"/>
        </w:rPr>
        <w:t xml:space="preserve"> land </w:t>
      </w:r>
      <w:r w:rsidR="00B423C0" w:rsidRPr="00513DB4">
        <w:rPr>
          <w:rFonts w:ascii="Arial" w:hAnsi="Arial" w:cs="Arial"/>
        </w:rPr>
        <w:t xml:space="preserve">with a GST </w:t>
      </w:r>
      <w:r w:rsidRPr="00513DB4">
        <w:rPr>
          <w:rFonts w:ascii="Arial" w:hAnsi="Arial" w:cs="Arial"/>
        </w:rPr>
        <w:t>credit of $720,000</w:t>
      </w:r>
      <w:r w:rsidR="00B423C0" w:rsidRPr="00513DB4">
        <w:rPr>
          <w:rFonts w:ascii="Arial" w:hAnsi="Arial" w:cs="Arial"/>
        </w:rPr>
        <w:t xml:space="preserve"> which was</w:t>
      </w:r>
      <w:r w:rsidRPr="00513DB4">
        <w:rPr>
          <w:rFonts w:ascii="Arial" w:hAnsi="Arial" w:cs="Arial"/>
        </w:rPr>
        <w:t xml:space="preserve"> refund</w:t>
      </w:r>
      <w:r w:rsidR="00B423C0" w:rsidRPr="00513DB4">
        <w:rPr>
          <w:rFonts w:ascii="Arial" w:hAnsi="Arial" w:cs="Arial"/>
        </w:rPr>
        <w:t>ed and</w:t>
      </w:r>
      <w:r w:rsidRPr="00513DB4">
        <w:rPr>
          <w:rFonts w:ascii="Arial" w:hAnsi="Arial" w:cs="Arial"/>
        </w:rPr>
        <w:t xml:space="preserve"> paid to the vendor as the deposit. </w:t>
      </w:r>
      <w:r w:rsidR="00B423C0" w:rsidRPr="00513DB4">
        <w:rPr>
          <w:rFonts w:ascii="Arial" w:hAnsi="Arial" w:cs="Arial"/>
        </w:rPr>
        <w:t>T</w:t>
      </w:r>
      <w:r w:rsidRPr="00513DB4">
        <w:rPr>
          <w:rFonts w:ascii="Arial" w:hAnsi="Arial" w:cs="Arial"/>
        </w:rPr>
        <w:t xml:space="preserve">he company could not settle and eventually defaulted on the transaction. The High Court stated that “diligent directors exercising reasonable skill and care would have chosen to retain the GST refund </w:t>
      </w:r>
      <w:proofErr w:type="gramStart"/>
      <w:r w:rsidRPr="00513DB4">
        <w:rPr>
          <w:rFonts w:ascii="Arial" w:hAnsi="Arial" w:cs="Arial"/>
        </w:rPr>
        <w:t>in order to</w:t>
      </w:r>
      <w:proofErr w:type="gramEnd"/>
      <w:r w:rsidRPr="00513DB4">
        <w:rPr>
          <w:rFonts w:ascii="Arial" w:hAnsi="Arial" w:cs="Arial"/>
        </w:rPr>
        <w:t xml:space="preserve"> be sure that it could be repaid on failure of the transaction. Diligent directors would have either found another source of funds from which to pay the deposits or not bought the property in the first place.” Accordingly, the court ordered the directors to make reparation to the company finding it just and equitable that they refund 70% of the substantial amount of lost GST.</w:t>
      </w:r>
    </w:p>
    <w:p w:rsidR="00A74DDF" w:rsidRPr="00513DB4" w:rsidRDefault="00A74DDF" w:rsidP="00513DB4">
      <w:pPr>
        <w:pStyle w:val="PlainText"/>
        <w:jc w:val="both"/>
        <w:rPr>
          <w:rFonts w:ascii="Arial" w:eastAsiaTheme="minorEastAsia" w:hAnsi="Arial" w:cs="Arial"/>
          <w:szCs w:val="22"/>
        </w:rPr>
      </w:pPr>
      <w:r w:rsidRPr="00513DB4">
        <w:rPr>
          <w:rFonts w:ascii="Arial" w:eastAsiaTheme="minorEastAsia" w:hAnsi="Arial" w:cs="Arial"/>
          <w:szCs w:val="22"/>
        </w:rPr>
        <w:t xml:space="preserve">Ian Malcolm of MHK Chartered Accountants Auckland advise contact your </w:t>
      </w:r>
      <w:r w:rsidR="00487F9E" w:rsidRPr="00513DB4">
        <w:rPr>
          <w:rFonts w:ascii="Arial" w:eastAsiaTheme="minorEastAsia" w:hAnsi="Arial" w:cs="Arial"/>
          <w:szCs w:val="22"/>
        </w:rPr>
        <w:t>professional</w:t>
      </w:r>
      <w:r w:rsidRPr="00513DB4">
        <w:rPr>
          <w:rFonts w:ascii="Arial" w:eastAsiaTheme="minorEastAsia" w:hAnsi="Arial" w:cs="Arial"/>
          <w:szCs w:val="22"/>
        </w:rPr>
        <w:t xml:space="preserve"> adviser as soon as possible if the company is encountering financial difficulties, </w:t>
      </w:r>
      <w:r w:rsidR="00487F9E" w:rsidRPr="00513DB4">
        <w:rPr>
          <w:rFonts w:ascii="Arial" w:eastAsiaTheme="minorEastAsia" w:hAnsi="Arial" w:cs="Arial"/>
          <w:szCs w:val="22"/>
        </w:rPr>
        <w:t xml:space="preserve">saying that </w:t>
      </w:r>
      <w:r w:rsidRPr="00513DB4">
        <w:rPr>
          <w:rFonts w:ascii="Arial" w:eastAsiaTheme="minorEastAsia" w:hAnsi="Arial" w:cs="Arial"/>
          <w:szCs w:val="22"/>
        </w:rPr>
        <w:t>often proactive discussions with the IRD or other creditors can assist, or other methods of funding can be put in place while the business is recovering – however warned that the business must be investigated to have a good chance of getting back to profit before “throwing good money after bad”</w:t>
      </w:r>
    </w:p>
    <w:p w:rsidR="00A74DDF" w:rsidRPr="00513DB4" w:rsidRDefault="00A74DDF" w:rsidP="00513DB4">
      <w:pPr>
        <w:pStyle w:val="PlainText"/>
        <w:jc w:val="both"/>
        <w:rPr>
          <w:rFonts w:ascii="Arial" w:hAnsi="Arial" w:cs="Arial"/>
          <w:szCs w:val="22"/>
        </w:rPr>
      </w:pPr>
    </w:p>
    <w:p w:rsidR="009E13AC" w:rsidRPr="00513DB4" w:rsidRDefault="009E13AC" w:rsidP="00513DB4">
      <w:pPr>
        <w:pStyle w:val="PlainText"/>
        <w:jc w:val="both"/>
        <w:rPr>
          <w:rFonts w:ascii="Arial" w:hAnsi="Arial" w:cs="Arial"/>
          <w:szCs w:val="22"/>
        </w:rPr>
      </w:pPr>
      <w:r w:rsidRPr="00513DB4">
        <w:rPr>
          <w:rFonts w:ascii="Arial" w:hAnsi="Arial" w:cs="Arial"/>
          <w:szCs w:val="22"/>
        </w:rPr>
        <w:t>MHK Chartered Accountants</w:t>
      </w:r>
      <w:r w:rsidR="00D456BD" w:rsidRPr="00513DB4">
        <w:rPr>
          <w:rFonts w:ascii="Arial" w:hAnsi="Arial" w:cs="Arial"/>
          <w:szCs w:val="22"/>
        </w:rPr>
        <w:t xml:space="preserve"> are Auckland Chartered Accountants</w:t>
      </w:r>
      <w:r w:rsidRPr="00513DB4">
        <w:rPr>
          <w:rFonts w:ascii="Arial" w:hAnsi="Arial" w:cs="Arial"/>
          <w:szCs w:val="22"/>
        </w:rPr>
        <w:t xml:space="preserve"> </w:t>
      </w:r>
      <w:r w:rsidR="00D456BD" w:rsidRPr="00513DB4">
        <w:rPr>
          <w:rFonts w:ascii="Arial" w:hAnsi="Arial" w:cs="Arial"/>
          <w:szCs w:val="22"/>
        </w:rPr>
        <w:t xml:space="preserve">who </w:t>
      </w:r>
      <w:r w:rsidR="00070FC4" w:rsidRPr="00513DB4">
        <w:rPr>
          <w:rFonts w:ascii="Arial" w:hAnsi="Arial" w:cs="Arial"/>
          <w:szCs w:val="22"/>
        </w:rPr>
        <w:t xml:space="preserve">specialise in </w:t>
      </w:r>
      <w:r w:rsidR="004E42D5" w:rsidRPr="00513DB4">
        <w:rPr>
          <w:rFonts w:ascii="Arial" w:hAnsi="Arial" w:cs="Arial"/>
          <w:szCs w:val="22"/>
        </w:rPr>
        <w:t xml:space="preserve">business structuring and </w:t>
      </w:r>
      <w:r w:rsidR="00070FC4" w:rsidRPr="00513DB4">
        <w:rPr>
          <w:rFonts w:ascii="Arial" w:hAnsi="Arial" w:cs="Arial"/>
          <w:szCs w:val="22"/>
        </w:rPr>
        <w:t xml:space="preserve">legally minimising all </w:t>
      </w:r>
      <w:r w:rsidR="005B2271" w:rsidRPr="00513DB4">
        <w:rPr>
          <w:rFonts w:ascii="Arial" w:hAnsi="Arial" w:cs="Arial"/>
          <w:szCs w:val="22"/>
        </w:rPr>
        <w:t>types</w:t>
      </w:r>
      <w:r w:rsidR="00070FC4" w:rsidRPr="00513DB4">
        <w:rPr>
          <w:rFonts w:ascii="Arial" w:hAnsi="Arial" w:cs="Arial"/>
          <w:szCs w:val="22"/>
        </w:rPr>
        <w:t xml:space="preserve"> of taxation obligations</w:t>
      </w:r>
      <w:r w:rsidR="00D743A7" w:rsidRPr="00513DB4">
        <w:rPr>
          <w:rFonts w:ascii="Arial" w:hAnsi="Arial" w:cs="Arial"/>
          <w:szCs w:val="22"/>
        </w:rPr>
        <w:t>,</w:t>
      </w:r>
      <w:r w:rsidR="00070FC4" w:rsidRPr="00513DB4">
        <w:rPr>
          <w:rFonts w:ascii="Arial" w:hAnsi="Arial" w:cs="Arial"/>
          <w:szCs w:val="22"/>
        </w:rPr>
        <w:t xml:space="preserve"> and </w:t>
      </w:r>
      <w:r w:rsidR="00F62928" w:rsidRPr="00513DB4">
        <w:rPr>
          <w:rFonts w:ascii="Arial" w:hAnsi="Arial" w:cs="Arial"/>
          <w:szCs w:val="22"/>
        </w:rPr>
        <w:t>welcome</w:t>
      </w:r>
      <w:r w:rsidR="00070FC4" w:rsidRPr="00513DB4">
        <w:rPr>
          <w:rFonts w:ascii="Arial" w:hAnsi="Arial" w:cs="Arial"/>
          <w:szCs w:val="22"/>
        </w:rPr>
        <w:t xml:space="preserve"> a no-obligation discussion free of charge</w:t>
      </w:r>
      <w:r w:rsidR="00157CEE" w:rsidRPr="00513DB4">
        <w:rPr>
          <w:rFonts w:ascii="Arial" w:hAnsi="Arial" w:cs="Arial"/>
          <w:szCs w:val="22"/>
        </w:rPr>
        <w:t xml:space="preserve"> or for more</w:t>
      </w:r>
      <w:r w:rsidR="00070FC4" w:rsidRPr="00513DB4">
        <w:rPr>
          <w:rFonts w:ascii="Arial" w:hAnsi="Arial" w:cs="Arial"/>
          <w:szCs w:val="22"/>
        </w:rPr>
        <w:t xml:space="preserve"> information </w:t>
      </w:r>
      <w:r w:rsidR="00A20253" w:rsidRPr="00513DB4">
        <w:rPr>
          <w:rFonts w:ascii="Arial" w:hAnsi="Arial" w:cs="Arial"/>
          <w:szCs w:val="22"/>
        </w:rPr>
        <w:t xml:space="preserve">please contact Ian Malcolm </w:t>
      </w:r>
      <w:r w:rsidR="00157CEE" w:rsidRPr="00513DB4">
        <w:rPr>
          <w:rFonts w:ascii="Arial" w:hAnsi="Arial" w:cs="Arial"/>
          <w:szCs w:val="22"/>
        </w:rPr>
        <w:t xml:space="preserve">09 917 2893 </w:t>
      </w:r>
      <w:r w:rsidR="00A20253" w:rsidRPr="00513DB4">
        <w:rPr>
          <w:rFonts w:ascii="Arial" w:hAnsi="Arial" w:cs="Arial"/>
          <w:szCs w:val="22"/>
        </w:rPr>
        <w:t>or</w:t>
      </w:r>
      <w:r w:rsidR="00A74DDF" w:rsidRPr="00513DB4">
        <w:rPr>
          <w:rFonts w:ascii="Arial" w:hAnsi="Arial" w:cs="Arial"/>
          <w:szCs w:val="22"/>
        </w:rPr>
        <w:t xml:space="preserve"> 021456225, </w:t>
      </w:r>
      <w:proofErr w:type="gramStart"/>
      <w:r w:rsidR="00A74DDF" w:rsidRPr="00513DB4">
        <w:rPr>
          <w:rFonts w:ascii="Arial" w:hAnsi="Arial" w:cs="Arial"/>
          <w:szCs w:val="22"/>
        </w:rPr>
        <w:t xml:space="preserve">or </w:t>
      </w:r>
      <w:r w:rsidR="00A20253" w:rsidRPr="00513DB4">
        <w:rPr>
          <w:rFonts w:ascii="Arial" w:hAnsi="Arial" w:cs="Arial"/>
          <w:szCs w:val="22"/>
        </w:rPr>
        <w:t xml:space="preserve"> Aaron</w:t>
      </w:r>
      <w:proofErr w:type="gramEnd"/>
      <w:r w:rsidR="00A20253" w:rsidRPr="00513DB4">
        <w:rPr>
          <w:rFonts w:ascii="Arial" w:hAnsi="Arial" w:cs="Arial"/>
          <w:szCs w:val="22"/>
        </w:rPr>
        <w:t xml:space="preserve"> Neels</w:t>
      </w:r>
      <w:r w:rsidR="00157CEE" w:rsidRPr="00513DB4">
        <w:rPr>
          <w:rFonts w:ascii="Arial" w:hAnsi="Arial" w:cs="Arial"/>
          <w:szCs w:val="22"/>
        </w:rPr>
        <w:t xml:space="preserve"> 09 917 2897</w:t>
      </w:r>
      <w:r w:rsidR="00A20253" w:rsidRPr="00513DB4">
        <w:rPr>
          <w:rFonts w:ascii="Arial" w:hAnsi="Arial" w:cs="Arial"/>
          <w:szCs w:val="22"/>
        </w:rPr>
        <w:t>.</w:t>
      </w:r>
    </w:p>
    <w:p w:rsidR="0063611A" w:rsidRPr="00513DB4" w:rsidRDefault="00513DB4" w:rsidP="00513DB4">
      <w:pPr>
        <w:pStyle w:val="NormalWeb"/>
        <w:spacing w:line="270" w:lineRule="atLeast"/>
        <w:jc w:val="both"/>
        <w:rPr>
          <w:rFonts w:ascii="Arial" w:hAnsi="Arial" w:cs="Arial"/>
          <w:sz w:val="22"/>
          <w:szCs w:val="22"/>
        </w:rPr>
      </w:pPr>
      <w:hyperlink r:id="rId5" w:history="1">
        <w:r w:rsidR="009E13AC" w:rsidRPr="00513DB4">
          <w:rPr>
            <w:rStyle w:val="Hyperlink"/>
            <w:rFonts w:ascii="Arial" w:hAnsi="Arial" w:cs="Arial"/>
            <w:sz w:val="22"/>
            <w:szCs w:val="22"/>
          </w:rPr>
          <w:t>https://aucklandaccountant.net.nz/</w:t>
        </w:r>
      </w:hyperlink>
      <w:r w:rsidR="009E13AC" w:rsidRPr="00513DB4">
        <w:rPr>
          <w:rFonts w:ascii="Arial" w:hAnsi="Arial" w:cs="Arial"/>
          <w:sz w:val="22"/>
          <w:szCs w:val="22"/>
        </w:rPr>
        <w:t xml:space="preserve"> </w:t>
      </w:r>
    </w:p>
    <w:p w:rsidR="00B423C0" w:rsidRPr="00513DB4" w:rsidRDefault="00B423C0" w:rsidP="00513DB4">
      <w:pPr>
        <w:pStyle w:val="PlainText"/>
        <w:jc w:val="both"/>
        <w:rPr>
          <w:rFonts w:ascii="Arial" w:hAnsi="Arial" w:cs="Arial"/>
          <w:i/>
          <w:szCs w:val="22"/>
        </w:rPr>
      </w:pPr>
    </w:p>
    <w:p w:rsidR="00C20776" w:rsidRPr="00513DB4" w:rsidRDefault="00C20776" w:rsidP="00513DB4">
      <w:pPr>
        <w:pStyle w:val="PlainText"/>
        <w:jc w:val="both"/>
        <w:rPr>
          <w:rFonts w:ascii="Arial Narrow" w:hAnsi="Arial Narrow" w:cs="Arial"/>
          <w:i/>
          <w:color w:val="395297"/>
          <w:sz w:val="20"/>
          <w:szCs w:val="20"/>
        </w:rPr>
      </w:pPr>
      <w:r w:rsidRPr="00513DB4">
        <w:rPr>
          <w:rFonts w:ascii="Arial Narrow" w:hAnsi="Arial Narrow" w:cs="Arial"/>
          <w:i/>
          <w:sz w:val="20"/>
          <w:szCs w:val="20"/>
        </w:rPr>
        <w:t xml:space="preserve">The above article is written with acknowledgement of publications from, and thanks to, CCH </w:t>
      </w:r>
      <w:hyperlink r:id="rId6" w:history="1">
        <w:r w:rsidRPr="00513DB4">
          <w:rPr>
            <w:rStyle w:val="Hyperlink"/>
            <w:rFonts w:ascii="Arial Narrow" w:hAnsi="Arial Narrow" w:cs="Arial"/>
            <w:i/>
            <w:sz w:val="20"/>
            <w:szCs w:val="20"/>
          </w:rPr>
          <w:t>www.wolterskluwer.co.nz</w:t>
        </w:r>
      </w:hyperlink>
      <w:r w:rsidRPr="00513DB4">
        <w:rPr>
          <w:rFonts w:ascii="Arial Narrow" w:hAnsi="Arial Narrow" w:cs="Arial"/>
          <w:i/>
          <w:color w:val="395297"/>
          <w:sz w:val="20"/>
          <w:szCs w:val="20"/>
        </w:rPr>
        <w:t xml:space="preserve"> </w:t>
      </w:r>
      <w:bookmarkEnd w:id="0"/>
    </w:p>
    <w:sectPr w:rsidR="00C20776" w:rsidRPr="00513DB4" w:rsidSect="00513DB4">
      <w:pgSz w:w="11906" w:h="16838"/>
      <w:pgMar w:top="993" w:right="1440" w:bottom="124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Bold">
    <w:panose1 w:val="00000000000000000000"/>
    <w:charset w:val="00"/>
    <w:family w:val="auto"/>
    <w:notTrueType/>
    <w:pitch w:val="default"/>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FiraSans-Book">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a.ir.smartmailpro.com/to/tmisqpru6.gif" style="width:.5pt;height:.5pt;visibility:visible;mso-wrap-style:square" o:bullet="t">
        <v:imagedata r:id="rId1" o:title="tmisqpru6"/>
      </v:shape>
    </w:pict>
  </w:numPicBullet>
  <w:abstractNum w:abstractNumId="0" w15:restartNumberingAfterBreak="0">
    <w:nsid w:val="03C70A95"/>
    <w:multiLevelType w:val="multilevel"/>
    <w:tmpl w:val="5CE0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C40FF6"/>
    <w:multiLevelType w:val="hybridMultilevel"/>
    <w:tmpl w:val="AF06F99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FFB2114"/>
    <w:multiLevelType w:val="multilevel"/>
    <w:tmpl w:val="8D684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03A6A"/>
    <w:multiLevelType w:val="multilevel"/>
    <w:tmpl w:val="70782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8E13D5"/>
    <w:multiLevelType w:val="hybridMultilevel"/>
    <w:tmpl w:val="C9984500"/>
    <w:lvl w:ilvl="0" w:tplc="14090001">
      <w:numFmt w:val="bullet"/>
      <w:lvlText w:val=""/>
      <w:lvlJc w:val="left"/>
      <w:pPr>
        <w:ind w:left="720" w:hanging="360"/>
      </w:pPr>
      <w:rPr>
        <w:rFonts w:ascii="Symbol" w:eastAsia="Times New Roman" w:hAnsi="Symbol"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9EB24C1"/>
    <w:multiLevelType w:val="multilevel"/>
    <w:tmpl w:val="7514129C"/>
    <w:lvl w:ilvl="0">
      <w:start w:val="1"/>
      <w:numFmt w:val="bullet"/>
      <w:lvlText w:val=""/>
      <w:lvlJc w:val="left"/>
      <w:pPr>
        <w:tabs>
          <w:tab w:val="num" w:pos="3884"/>
        </w:tabs>
        <w:ind w:left="3884" w:hanging="360"/>
      </w:pPr>
      <w:rPr>
        <w:rFonts w:ascii="Symbol" w:hAnsi="Symbol" w:hint="default"/>
        <w:sz w:val="20"/>
      </w:rPr>
    </w:lvl>
    <w:lvl w:ilvl="1">
      <w:start w:val="1"/>
      <w:numFmt w:val="bullet"/>
      <w:lvlText w:val="o"/>
      <w:lvlJc w:val="left"/>
      <w:pPr>
        <w:tabs>
          <w:tab w:val="num" w:pos="4604"/>
        </w:tabs>
        <w:ind w:left="4604" w:hanging="360"/>
      </w:pPr>
      <w:rPr>
        <w:rFonts w:ascii="Courier New" w:hAnsi="Courier New" w:cs="Times New Roman" w:hint="default"/>
        <w:sz w:val="20"/>
      </w:rPr>
    </w:lvl>
    <w:lvl w:ilvl="2">
      <w:start w:val="1"/>
      <w:numFmt w:val="bullet"/>
      <w:lvlText w:val=""/>
      <w:lvlJc w:val="left"/>
      <w:pPr>
        <w:tabs>
          <w:tab w:val="num" w:pos="5324"/>
        </w:tabs>
        <w:ind w:left="5324" w:hanging="360"/>
      </w:pPr>
      <w:rPr>
        <w:rFonts w:ascii="Wingdings" w:hAnsi="Wingdings" w:hint="default"/>
        <w:sz w:val="20"/>
      </w:rPr>
    </w:lvl>
    <w:lvl w:ilvl="3">
      <w:start w:val="1"/>
      <w:numFmt w:val="bullet"/>
      <w:lvlText w:val=""/>
      <w:lvlJc w:val="left"/>
      <w:pPr>
        <w:tabs>
          <w:tab w:val="num" w:pos="6044"/>
        </w:tabs>
        <w:ind w:left="6044" w:hanging="360"/>
      </w:pPr>
      <w:rPr>
        <w:rFonts w:ascii="Wingdings" w:hAnsi="Wingdings" w:hint="default"/>
        <w:sz w:val="20"/>
      </w:rPr>
    </w:lvl>
    <w:lvl w:ilvl="4">
      <w:start w:val="1"/>
      <w:numFmt w:val="bullet"/>
      <w:lvlText w:val=""/>
      <w:lvlJc w:val="left"/>
      <w:pPr>
        <w:tabs>
          <w:tab w:val="num" w:pos="6764"/>
        </w:tabs>
        <w:ind w:left="6764" w:hanging="360"/>
      </w:pPr>
      <w:rPr>
        <w:rFonts w:ascii="Wingdings" w:hAnsi="Wingdings" w:hint="default"/>
        <w:sz w:val="20"/>
      </w:rPr>
    </w:lvl>
    <w:lvl w:ilvl="5">
      <w:start w:val="1"/>
      <w:numFmt w:val="bullet"/>
      <w:lvlText w:val=""/>
      <w:lvlJc w:val="left"/>
      <w:pPr>
        <w:tabs>
          <w:tab w:val="num" w:pos="7484"/>
        </w:tabs>
        <w:ind w:left="7484" w:hanging="360"/>
      </w:pPr>
      <w:rPr>
        <w:rFonts w:ascii="Wingdings" w:hAnsi="Wingdings" w:hint="default"/>
        <w:sz w:val="20"/>
      </w:rPr>
    </w:lvl>
    <w:lvl w:ilvl="6">
      <w:start w:val="1"/>
      <w:numFmt w:val="bullet"/>
      <w:lvlText w:val=""/>
      <w:lvlJc w:val="left"/>
      <w:pPr>
        <w:tabs>
          <w:tab w:val="num" w:pos="8204"/>
        </w:tabs>
        <w:ind w:left="8204" w:hanging="360"/>
      </w:pPr>
      <w:rPr>
        <w:rFonts w:ascii="Wingdings" w:hAnsi="Wingdings" w:hint="default"/>
        <w:sz w:val="20"/>
      </w:rPr>
    </w:lvl>
    <w:lvl w:ilvl="7">
      <w:start w:val="1"/>
      <w:numFmt w:val="bullet"/>
      <w:lvlText w:val=""/>
      <w:lvlJc w:val="left"/>
      <w:pPr>
        <w:tabs>
          <w:tab w:val="num" w:pos="8924"/>
        </w:tabs>
        <w:ind w:left="8924" w:hanging="360"/>
      </w:pPr>
      <w:rPr>
        <w:rFonts w:ascii="Wingdings" w:hAnsi="Wingdings" w:hint="default"/>
        <w:sz w:val="20"/>
      </w:rPr>
    </w:lvl>
    <w:lvl w:ilvl="8">
      <w:start w:val="1"/>
      <w:numFmt w:val="bullet"/>
      <w:lvlText w:val=""/>
      <w:lvlJc w:val="left"/>
      <w:pPr>
        <w:tabs>
          <w:tab w:val="num" w:pos="9644"/>
        </w:tabs>
        <w:ind w:left="9644" w:hanging="360"/>
      </w:pPr>
      <w:rPr>
        <w:rFonts w:ascii="Wingdings" w:hAnsi="Wingdings" w:hint="default"/>
        <w:sz w:val="20"/>
      </w:rPr>
    </w:lvl>
  </w:abstractNum>
  <w:abstractNum w:abstractNumId="6" w15:restartNumberingAfterBreak="0">
    <w:nsid w:val="3F013988"/>
    <w:multiLevelType w:val="multilevel"/>
    <w:tmpl w:val="CF10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2557DA"/>
    <w:multiLevelType w:val="hybridMultilevel"/>
    <w:tmpl w:val="2D6AC062"/>
    <w:lvl w:ilvl="0" w:tplc="914A5574">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3280E87"/>
    <w:multiLevelType w:val="multilevel"/>
    <w:tmpl w:val="02AE3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1D75BB"/>
    <w:multiLevelType w:val="hybridMultilevel"/>
    <w:tmpl w:val="93BE54D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ABC5213"/>
    <w:multiLevelType w:val="hybridMultilevel"/>
    <w:tmpl w:val="C1985912"/>
    <w:lvl w:ilvl="0" w:tplc="865E2318">
      <w:start w:val="1"/>
      <w:numFmt w:val="bullet"/>
      <w:lvlText w:val=""/>
      <w:lvlPicBulletId w:val="0"/>
      <w:lvlJc w:val="left"/>
      <w:pPr>
        <w:tabs>
          <w:tab w:val="num" w:pos="720"/>
        </w:tabs>
        <w:ind w:left="720" w:hanging="360"/>
      </w:pPr>
      <w:rPr>
        <w:rFonts w:ascii="Symbol" w:hAnsi="Symbol" w:hint="default"/>
      </w:rPr>
    </w:lvl>
    <w:lvl w:ilvl="1" w:tplc="C18CAF0E" w:tentative="1">
      <w:start w:val="1"/>
      <w:numFmt w:val="bullet"/>
      <w:lvlText w:val=""/>
      <w:lvlJc w:val="left"/>
      <w:pPr>
        <w:tabs>
          <w:tab w:val="num" w:pos="1440"/>
        </w:tabs>
        <w:ind w:left="1440" w:hanging="360"/>
      </w:pPr>
      <w:rPr>
        <w:rFonts w:ascii="Symbol" w:hAnsi="Symbol" w:hint="default"/>
      </w:rPr>
    </w:lvl>
    <w:lvl w:ilvl="2" w:tplc="4768DD28" w:tentative="1">
      <w:start w:val="1"/>
      <w:numFmt w:val="bullet"/>
      <w:lvlText w:val=""/>
      <w:lvlJc w:val="left"/>
      <w:pPr>
        <w:tabs>
          <w:tab w:val="num" w:pos="2160"/>
        </w:tabs>
        <w:ind w:left="2160" w:hanging="360"/>
      </w:pPr>
      <w:rPr>
        <w:rFonts w:ascii="Symbol" w:hAnsi="Symbol" w:hint="default"/>
      </w:rPr>
    </w:lvl>
    <w:lvl w:ilvl="3" w:tplc="C39024BC" w:tentative="1">
      <w:start w:val="1"/>
      <w:numFmt w:val="bullet"/>
      <w:lvlText w:val=""/>
      <w:lvlJc w:val="left"/>
      <w:pPr>
        <w:tabs>
          <w:tab w:val="num" w:pos="2880"/>
        </w:tabs>
        <w:ind w:left="2880" w:hanging="360"/>
      </w:pPr>
      <w:rPr>
        <w:rFonts w:ascii="Symbol" w:hAnsi="Symbol" w:hint="default"/>
      </w:rPr>
    </w:lvl>
    <w:lvl w:ilvl="4" w:tplc="BB683230" w:tentative="1">
      <w:start w:val="1"/>
      <w:numFmt w:val="bullet"/>
      <w:lvlText w:val=""/>
      <w:lvlJc w:val="left"/>
      <w:pPr>
        <w:tabs>
          <w:tab w:val="num" w:pos="3600"/>
        </w:tabs>
        <w:ind w:left="3600" w:hanging="360"/>
      </w:pPr>
      <w:rPr>
        <w:rFonts w:ascii="Symbol" w:hAnsi="Symbol" w:hint="default"/>
      </w:rPr>
    </w:lvl>
    <w:lvl w:ilvl="5" w:tplc="BE9870A0" w:tentative="1">
      <w:start w:val="1"/>
      <w:numFmt w:val="bullet"/>
      <w:lvlText w:val=""/>
      <w:lvlJc w:val="left"/>
      <w:pPr>
        <w:tabs>
          <w:tab w:val="num" w:pos="4320"/>
        </w:tabs>
        <w:ind w:left="4320" w:hanging="360"/>
      </w:pPr>
      <w:rPr>
        <w:rFonts w:ascii="Symbol" w:hAnsi="Symbol" w:hint="default"/>
      </w:rPr>
    </w:lvl>
    <w:lvl w:ilvl="6" w:tplc="03D2F824" w:tentative="1">
      <w:start w:val="1"/>
      <w:numFmt w:val="bullet"/>
      <w:lvlText w:val=""/>
      <w:lvlJc w:val="left"/>
      <w:pPr>
        <w:tabs>
          <w:tab w:val="num" w:pos="5040"/>
        </w:tabs>
        <w:ind w:left="5040" w:hanging="360"/>
      </w:pPr>
      <w:rPr>
        <w:rFonts w:ascii="Symbol" w:hAnsi="Symbol" w:hint="default"/>
      </w:rPr>
    </w:lvl>
    <w:lvl w:ilvl="7" w:tplc="367A49F6" w:tentative="1">
      <w:start w:val="1"/>
      <w:numFmt w:val="bullet"/>
      <w:lvlText w:val=""/>
      <w:lvlJc w:val="left"/>
      <w:pPr>
        <w:tabs>
          <w:tab w:val="num" w:pos="5760"/>
        </w:tabs>
        <w:ind w:left="5760" w:hanging="360"/>
      </w:pPr>
      <w:rPr>
        <w:rFonts w:ascii="Symbol" w:hAnsi="Symbol" w:hint="default"/>
      </w:rPr>
    </w:lvl>
    <w:lvl w:ilvl="8" w:tplc="F67ECFB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D2C447B"/>
    <w:multiLevelType w:val="multilevel"/>
    <w:tmpl w:val="D376EA4C"/>
    <w:lvl w:ilvl="0">
      <w:start w:val="1"/>
      <w:numFmt w:val="bullet"/>
      <w:lvlText w:val=""/>
      <w:lvlJc w:val="left"/>
      <w:pPr>
        <w:tabs>
          <w:tab w:val="num" w:pos="3240"/>
        </w:tabs>
        <w:ind w:left="3240" w:hanging="360"/>
      </w:pPr>
      <w:rPr>
        <w:rFonts w:ascii="Symbol" w:hAnsi="Symbol" w:hint="default"/>
        <w:sz w:val="20"/>
      </w:rPr>
    </w:lvl>
    <w:lvl w:ilvl="1" w:tentative="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12" w15:restartNumberingAfterBreak="0">
    <w:nsid w:val="5B201889"/>
    <w:multiLevelType w:val="hybridMultilevel"/>
    <w:tmpl w:val="FC3C0C26"/>
    <w:lvl w:ilvl="0" w:tplc="D3E0D2BC">
      <w:numFmt w:val="bullet"/>
      <w:lvlText w:val="•"/>
      <w:lvlJc w:val="left"/>
      <w:pPr>
        <w:ind w:left="720" w:hanging="360"/>
      </w:pPr>
      <w:rPr>
        <w:rFonts w:ascii="Tahoma-Bold" w:eastAsiaTheme="minorEastAsia" w:hAnsi="Tahoma-Bold" w:cs="Tahoma-Bold" w:hint="default"/>
        <w:b/>
        <w:color w:val="395297"/>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686249CC"/>
    <w:multiLevelType w:val="hybridMultilevel"/>
    <w:tmpl w:val="DBAE3402"/>
    <w:lvl w:ilvl="0" w:tplc="914A5574">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6D8D00B1"/>
    <w:multiLevelType w:val="hybridMultilevel"/>
    <w:tmpl w:val="8ED28E4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5" w15:restartNumberingAfterBreak="0">
    <w:nsid w:val="71286671"/>
    <w:multiLevelType w:val="hybridMultilevel"/>
    <w:tmpl w:val="8A86A7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72C30130"/>
    <w:multiLevelType w:val="multilevel"/>
    <w:tmpl w:val="90F8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633D66"/>
    <w:multiLevelType w:val="hybridMultilevel"/>
    <w:tmpl w:val="1620086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7905767C"/>
    <w:multiLevelType w:val="hybridMultilevel"/>
    <w:tmpl w:val="662869BA"/>
    <w:lvl w:ilvl="0" w:tplc="14090001">
      <w:start w:val="1"/>
      <w:numFmt w:val="bullet"/>
      <w:lvlText w:val=""/>
      <w:lvlJc w:val="left"/>
      <w:pPr>
        <w:ind w:left="578" w:hanging="360"/>
      </w:pPr>
      <w:rPr>
        <w:rFonts w:ascii="Symbol" w:hAnsi="Symbol" w:hint="default"/>
      </w:rPr>
    </w:lvl>
    <w:lvl w:ilvl="1" w:tplc="14090003">
      <w:start w:val="1"/>
      <w:numFmt w:val="bullet"/>
      <w:lvlText w:val="o"/>
      <w:lvlJc w:val="left"/>
      <w:pPr>
        <w:ind w:left="1298" w:hanging="360"/>
      </w:pPr>
      <w:rPr>
        <w:rFonts w:ascii="Courier New" w:hAnsi="Courier New" w:cs="Courier New" w:hint="default"/>
      </w:rPr>
    </w:lvl>
    <w:lvl w:ilvl="2" w:tplc="14090005" w:tentative="1">
      <w:start w:val="1"/>
      <w:numFmt w:val="bullet"/>
      <w:lvlText w:val=""/>
      <w:lvlJc w:val="left"/>
      <w:pPr>
        <w:ind w:left="2018" w:hanging="360"/>
      </w:pPr>
      <w:rPr>
        <w:rFonts w:ascii="Wingdings" w:hAnsi="Wingdings" w:hint="default"/>
      </w:rPr>
    </w:lvl>
    <w:lvl w:ilvl="3" w:tplc="14090001" w:tentative="1">
      <w:start w:val="1"/>
      <w:numFmt w:val="bullet"/>
      <w:lvlText w:val=""/>
      <w:lvlJc w:val="left"/>
      <w:pPr>
        <w:ind w:left="2738" w:hanging="360"/>
      </w:pPr>
      <w:rPr>
        <w:rFonts w:ascii="Symbol" w:hAnsi="Symbol" w:hint="default"/>
      </w:rPr>
    </w:lvl>
    <w:lvl w:ilvl="4" w:tplc="14090003" w:tentative="1">
      <w:start w:val="1"/>
      <w:numFmt w:val="bullet"/>
      <w:lvlText w:val="o"/>
      <w:lvlJc w:val="left"/>
      <w:pPr>
        <w:ind w:left="3458" w:hanging="360"/>
      </w:pPr>
      <w:rPr>
        <w:rFonts w:ascii="Courier New" w:hAnsi="Courier New" w:cs="Courier New" w:hint="default"/>
      </w:rPr>
    </w:lvl>
    <w:lvl w:ilvl="5" w:tplc="14090005" w:tentative="1">
      <w:start w:val="1"/>
      <w:numFmt w:val="bullet"/>
      <w:lvlText w:val=""/>
      <w:lvlJc w:val="left"/>
      <w:pPr>
        <w:ind w:left="4178" w:hanging="360"/>
      </w:pPr>
      <w:rPr>
        <w:rFonts w:ascii="Wingdings" w:hAnsi="Wingdings" w:hint="default"/>
      </w:rPr>
    </w:lvl>
    <w:lvl w:ilvl="6" w:tplc="14090001" w:tentative="1">
      <w:start w:val="1"/>
      <w:numFmt w:val="bullet"/>
      <w:lvlText w:val=""/>
      <w:lvlJc w:val="left"/>
      <w:pPr>
        <w:ind w:left="4898" w:hanging="360"/>
      </w:pPr>
      <w:rPr>
        <w:rFonts w:ascii="Symbol" w:hAnsi="Symbol" w:hint="default"/>
      </w:rPr>
    </w:lvl>
    <w:lvl w:ilvl="7" w:tplc="14090003" w:tentative="1">
      <w:start w:val="1"/>
      <w:numFmt w:val="bullet"/>
      <w:lvlText w:val="o"/>
      <w:lvlJc w:val="left"/>
      <w:pPr>
        <w:ind w:left="5618" w:hanging="360"/>
      </w:pPr>
      <w:rPr>
        <w:rFonts w:ascii="Courier New" w:hAnsi="Courier New" w:cs="Courier New" w:hint="default"/>
      </w:rPr>
    </w:lvl>
    <w:lvl w:ilvl="8" w:tplc="14090005" w:tentative="1">
      <w:start w:val="1"/>
      <w:numFmt w:val="bullet"/>
      <w:lvlText w:val=""/>
      <w:lvlJc w:val="left"/>
      <w:pPr>
        <w:ind w:left="6338" w:hanging="360"/>
      </w:pPr>
      <w:rPr>
        <w:rFonts w:ascii="Wingdings" w:hAnsi="Wingdings" w:hint="default"/>
      </w:rPr>
    </w:lvl>
  </w:abstractNum>
  <w:abstractNum w:abstractNumId="19" w15:restartNumberingAfterBreak="0">
    <w:nsid w:val="79477B08"/>
    <w:multiLevelType w:val="hybridMultilevel"/>
    <w:tmpl w:val="9CBAF8E0"/>
    <w:lvl w:ilvl="0" w:tplc="A50C5EDC">
      <w:numFmt w:val="bullet"/>
      <w:lvlText w:val="•"/>
      <w:lvlJc w:val="left"/>
      <w:pPr>
        <w:ind w:left="720" w:hanging="360"/>
      </w:pPr>
      <w:rPr>
        <w:rFonts w:ascii="FiraSans-Book" w:eastAsiaTheme="minorEastAsia" w:hAnsi="FiraSans-Book" w:cs="FiraSans-Book"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7"/>
  </w:num>
  <w:num w:numId="4">
    <w:abstractNumId w:val="5"/>
  </w:num>
  <w:num w:numId="5">
    <w:abstractNumId w:val="10"/>
  </w:num>
  <w:num w:numId="6">
    <w:abstractNumId w:val="18"/>
  </w:num>
  <w:num w:numId="7">
    <w:abstractNumId w:val="8"/>
  </w:num>
  <w:num w:numId="8">
    <w:abstractNumId w:val="6"/>
  </w:num>
  <w:num w:numId="9">
    <w:abstractNumId w:val="2"/>
  </w:num>
  <w:num w:numId="10">
    <w:abstractNumId w:val="1"/>
  </w:num>
  <w:num w:numId="11">
    <w:abstractNumId w:val="0"/>
  </w:num>
  <w:num w:numId="12">
    <w:abstractNumId w:val="3"/>
  </w:num>
  <w:num w:numId="13">
    <w:abstractNumId w:val="16"/>
  </w:num>
  <w:num w:numId="14">
    <w:abstractNumId w:val="15"/>
  </w:num>
  <w:num w:numId="15">
    <w:abstractNumId w:val="4"/>
  </w:num>
  <w:num w:numId="16">
    <w:abstractNumId w:val="11"/>
  </w:num>
  <w:num w:numId="17">
    <w:abstractNumId w:val="14"/>
  </w:num>
  <w:num w:numId="18">
    <w:abstractNumId w:val="17"/>
  </w:num>
  <w:num w:numId="19">
    <w:abstractNumId w:val="1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4DF08644-4E88-4F2F-948C-5F7423E87F55}"/>
    <w:docVar w:name="dgnword-eventsink" w:val="153455448"/>
  </w:docVars>
  <w:rsids>
    <w:rsidRoot w:val="0063611A"/>
    <w:rsid w:val="000118E4"/>
    <w:rsid w:val="00070FC4"/>
    <w:rsid w:val="000A3099"/>
    <w:rsid w:val="000A362E"/>
    <w:rsid w:val="000A625E"/>
    <w:rsid w:val="000F456D"/>
    <w:rsid w:val="00127FCF"/>
    <w:rsid w:val="001436A3"/>
    <w:rsid w:val="00157CEE"/>
    <w:rsid w:val="002712D2"/>
    <w:rsid w:val="00287440"/>
    <w:rsid w:val="002D75B0"/>
    <w:rsid w:val="00343E9D"/>
    <w:rsid w:val="00371BD9"/>
    <w:rsid w:val="00432F5E"/>
    <w:rsid w:val="00487F9E"/>
    <w:rsid w:val="004E42D5"/>
    <w:rsid w:val="00513DB4"/>
    <w:rsid w:val="00544D33"/>
    <w:rsid w:val="005A02EA"/>
    <w:rsid w:val="005B2271"/>
    <w:rsid w:val="005F0A5F"/>
    <w:rsid w:val="005F139B"/>
    <w:rsid w:val="005F16FC"/>
    <w:rsid w:val="005F479C"/>
    <w:rsid w:val="006242A6"/>
    <w:rsid w:val="0063611A"/>
    <w:rsid w:val="00650D74"/>
    <w:rsid w:val="00663B88"/>
    <w:rsid w:val="006651BE"/>
    <w:rsid w:val="00701546"/>
    <w:rsid w:val="00741B93"/>
    <w:rsid w:val="0078681F"/>
    <w:rsid w:val="007D7658"/>
    <w:rsid w:val="007E67C4"/>
    <w:rsid w:val="007F45B7"/>
    <w:rsid w:val="0080574C"/>
    <w:rsid w:val="00844CC1"/>
    <w:rsid w:val="0087586F"/>
    <w:rsid w:val="008E4B51"/>
    <w:rsid w:val="00974046"/>
    <w:rsid w:val="009E13AC"/>
    <w:rsid w:val="00A16463"/>
    <w:rsid w:val="00A20253"/>
    <w:rsid w:val="00A44B7C"/>
    <w:rsid w:val="00A74DDF"/>
    <w:rsid w:val="00AA4E40"/>
    <w:rsid w:val="00B23AD5"/>
    <w:rsid w:val="00B423C0"/>
    <w:rsid w:val="00B43B51"/>
    <w:rsid w:val="00B9645E"/>
    <w:rsid w:val="00BB456A"/>
    <w:rsid w:val="00BC0294"/>
    <w:rsid w:val="00BC3CA6"/>
    <w:rsid w:val="00C06DBE"/>
    <w:rsid w:val="00C20776"/>
    <w:rsid w:val="00C42147"/>
    <w:rsid w:val="00C44AC2"/>
    <w:rsid w:val="00C84E3D"/>
    <w:rsid w:val="00C96C3E"/>
    <w:rsid w:val="00CB44E9"/>
    <w:rsid w:val="00CB58A5"/>
    <w:rsid w:val="00CC56CC"/>
    <w:rsid w:val="00CE294E"/>
    <w:rsid w:val="00D456BD"/>
    <w:rsid w:val="00D73EBC"/>
    <w:rsid w:val="00D743A7"/>
    <w:rsid w:val="00DB689F"/>
    <w:rsid w:val="00E679CA"/>
    <w:rsid w:val="00E8276D"/>
    <w:rsid w:val="00EC587E"/>
    <w:rsid w:val="00EF06AD"/>
    <w:rsid w:val="00EF685B"/>
    <w:rsid w:val="00F62928"/>
    <w:rsid w:val="00F91F74"/>
    <w:rsid w:val="00FF2CF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5906B9A5-A0CD-4BED-9380-346391A62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link w:val="Heading1Char"/>
    <w:uiPriority w:val="9"/>
    <w:qFormat/>
    <w:rsid w:val="00B964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964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E4B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611A"/>
    <w:rPr>
      <w:color w:val="0000FF" w:themeColor="hyperlink"/>
      <w:u w:val="single"/>
    </w:rPr>
  </w:style>
  <w:style w:type="paragraph" w:styleId="ListParagraph">
    <w:name w:val="List Paragraph"/>
    <w:basedOn w:val="Normal"/>
    <w:uiPriority w:val="34"/>
    <w:qFormat/>
    <w:rsid w:val="0063611A"/>
    <w:pPr>
      <w:ind w:left="720"/>
      <w:contextualSpacing/>
    </w:pPr>
  </w:style>
  <w:style w:type="paragraph" w:styleId="NormalWeb">
    <w:name w:val="Normal (Web)"/>
    <w:basedOn w:val="Normal"/>
    <w:uiPriority w:val="99"/>
    <w:unhideWhenUsed/>
    <w:rsid w:val="0063611A"/>
    <w:pPr>
      <w:spacing w:after="0" w:line="240" w:lineRule="auto"/>
    </w:pPr>
    <w:rPr>
      <w:rFonts w:ascii="Times New Roman" w:hAnsi="Times New Roman" w:cs="Times New Roman"/>
      <w:sz w:val="24"/>
      <w:szCs w:val="24"/>
    </w:rPr>
  </w:style>
  <w:style w:type="character" w:styleId="Strong">
    <w:name w:val="Strong"/>
    <w:basedOn w:val="DefaultParagraphFont"/>
    <w:uiPriority w:val="22"/>
    <w:qFormat/>
    <w:rsid w:val="0063611A"/>
    <w:rPr>
      <w:b/>
      <w:bCs/>
    </w:rPr>
  </w:style>
  <w:style w:type="paragraph" w:styleId="BalloonText">
    <w:name w:val="Balloon Text"/>
    <w:basedOn w:val="Normal"/>
    <w:link w:val="BalloonTextChar"/>
    <w:uiPriority w:val="99"/>
    <w:semiHidden/>
    <w:unhideWhenUsed/>
    <w:rsid w:val="006361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11A"/>
    <w:rPr>
      <w:rFonts w:ascii="Tahoma" w:hAnsi="Tahoma" w:cs="Tahoma"/>
      <w:sz w:val="16"/>
      <w:szCs w:val="16"/>
    </w:rPr>
  </w:style>
  <w:style w:type="paragraph" w:customStyle="1" w:styleId="hp">
    <w:name w:val="hp"/>
    <w:basedOn w:val="Normal"/>
    <w:rsid w:val="00127FCF"/>
    <w:pPr>
      <w:spacing w:before="100" w:beforeAutospacing="1" w:after="100" w:afterAutospacing="1" w:line="240" w:lineRule="auto"/>
    </w:pPr>
    <w:rPr>
      <w:rFonts w:ascii="Times New Roman" w:hAnsi="Times New Roman" w:cs="Times New Roman"/>
      <w:sz w:val="24"/>
      <w:szCs w:val="24"/>
    </w:rPr>
  </w:style>
  <w:style w:type="character" w:customStyle="1" w:styleId="link">
    <w:name w:val="link"/>
    <w:basedOn w:val="DefaultParagraphFont"/>
    <w:rsid w:val="00127FCF"/>
  </w:style>
  <w:style w:type="character" w:customStyle="1" w:styleId="s1">
    <w:name w:val="s1"/>
    <w:basedOn w:val="DefaultParagraphFont"/>
    <w:rsid w:val="00A44B7C"/>
  </w:style>
  <w:style w:type="character" w:customStyle="1" w:styleId="Heading1Char">
    <w:name w:val="Heading 1 Char"/>
    <w:basedOn w:val="DefaultParagraphFont"/>
    <w:link w:val="Heading1"/>
    <w:uiPriority w:val="9"/>
    <w:rsid w:val="00B9645E"/>
    <w:rPr>
      <w:rFonts w:ascii="Times New Roman" w:eastAsia="Times New Roman" w:hAnsi="Times New Roman" w:cs="Times New Roman"/>
      <w:b/>
      <w:bCs/>
      <w:kern w:val="36"/>
      <w:sz w:val="48"/>
      <w:szCs w:val="48"/>
      <w:lang w:eastAsia="en-NZ"/>
    </w:rPr>
  </w:style>
  <w:style w:type="character" w:customStyle="1" w:styleId="Heading2Char">
    <w:name w:val="Heading 2 Char"/>
    <w:basedOn w:val="DefaultParagraphFont"/>
    <w:link w:val="Heading2"/>
    <w:uiPriority w:val="9"/>
    <w:rsid w:val="00B9645E"/>
    <w:rPr>
      <w:rFonts w:ascii="Times New Roman" w:eastAsia="Times New Roman" w:hAnsi="Times New Roman" w:cs="Times New Roman"/>
      <w:b/>
      <w:bCs/>
      <w:sz w:val="36"/>
      <w:szCs w:val="36"/>
      <w:lang w:eastAsia="en-NZ"/>
    </w:rPr>
  </w:style>
  <w:style w:type="character" w:customStyle="1" w:styleId="hscoswrapper">
    <w:name w:val="hs_cos_wrapper"/>
    <w:basedOn w:val="DefaultParagraphFont"/>
    <w:rsid w:val="00B9645E"/>
  </w:style>
  <w:style w:type="paragraph" w:customStyle="1" w:styleId="hubspot-editable">
    <w:name w:val="hubspot-editable"/>
    <w:basedOn w:val="Normal"/>
    <w:rsid w:val="00B964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9645E"/>
  </w:style>
  <w:style w:type="character" w:customStyle="1" w:styleId="day">
    <w:name w:val="day"/>
    <w:basedOn w:val="DefaultParagraphFont"/>
    <w:rsid w:val="00B9645E"/>
  </w:style>
  <w:style w:type="character" w:customStyle="1" w:styleId="month">
    <w:name w:val="month"/>
    <w:basedOn w:val="DefaultParagraphFont"/>
    <w:rsid w:val="00B9645E"/>
  </w:style>
  <w:style w:type="character" w:customStyle="1" w:styleId="year">
    <w:name w:val="year"/>
    <w:basedOn w:val="DefaultParagraphFont"/>
    <w:rsid w:val="00B9645E"/>
  </w:style>
  <w:style w:type="paragraph" w:customStyle="1" w:styleId="single-post">
    <w:name w:val="single-post"/>
    <w:basedOn w:val="Normal"/>
    <w:rsid w:val="00B9645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9645E"/>
    <w:rPr>
      <w:i/>
      <w:iCs/>
    </w:rPr>
  </w:style>
  <w:style w:type="paragraph" w:styleId="PlainText">
    <w:name w:val="Plain Text"/>
    <w:basedOn w:val="Normal"/>
    <w:link w:val="PlainTextChar"/>
    <w:uiPriority w:val="99"/>
    <w:unhideWhenUsed/>
    <w:rsid w:val="0087586F"/>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87586F"/>
    <w:rPr>
      <w:rFonts w:ascii="Calibri" w:eastAsia="Times New Roman" w:hAnsi="Calibri" w:cs="Times New Roman"/>
      <w:szCs w:val="21"/>
    </w:rPr>
  </w:style>
  <w:style w:type="character" w:customStyle="1" w:styleId="Heading3Char">
    <w:name w:val="Heading 3 Char"/>
    <w:basedOn w:val="DefaultParagraphFont"/>
    <w:link w:val="Heading3"/>
    <w:uiPriority w:val="9"/>
    <w:semiHidden/>
    <w:rsid w:val="008E4B5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63701">
      <w:bodyDiv w:val="1"/>
      <w:marLeft w:val="0"/>
      <w:marRight w:val="0"/>
      <w:marTop w:val="0"/>
      <w:marBottom w:val="0"/>
      <w:divBdr>
        <w:top w:val="none" w:sz="0" w:space="0" w:color="auto"/>
        <w:left w:val="none" w:sz="0" w:space="0" w:color="auto"/>
        <w:bottom w:val="none" w:sz="0" w:space="0" w:color="auto"/>
        <w:right w:val="none" w:sz="0" w:space="0" w:color="auto"/>
      </w:divBdr>
    </w:div>
    <w:div w:id="430778794">
      <w:bodyDiv w:val="1"/>
      <w:marLeft w:val="0"/>
      <w:marRight w:val="0"/>
      <w:marTop w:val="0"/>
      <w:marBottom w:val="0"/>
      <w:divBdr>
        <w:top w:val="none" w:sz="0" w:space="0" w:color="auto"/>
        <w:left w:val="none" w:sz="0" w:space="0" w:color="auto"/>
        <w:bottom w:val="none" w:sz="0" w:space="0" w:color="auto"/>
        <w:right w:val="none" w:sz="0" w:space="0" w:color="auto"/>
      </w:divBdr>
    </w:div>
    <w:div w:id="1059323996">
      <w:bodyDiv w:val="1"/>
      <w:marLeft w:val="0"/>
      <w:marRight w:val="0"/>
      <w:marTop w:val="0"/>
      <w:marBottom w:val="0"/>
      <w:divBdr>
        <w:top w:val="none" w:sz="0" w:space="0" w:color="auto"/>
        <w:left w:val="none" w:sz="0" w:space="0" w:color="auto"/>
        <w:bottom w:val="none" w:sz="0" w:space="0" w:color="auto"/>
        <w:right w:val="none" w:sz="0" w:space="0" w:color="auto"/>
      </w:divBdr>
      <w:divsChild>
        <w:div w:id="2075739389">
          <w:marLeft w:val="0"/>
          <w:marRight w:val="0"/>
          <w:marTop w:val="0"/>
          <w:marBottom w:val="0"/>
          <w:divBdr>
            <w:top w:val="none" w:sz="0" w:space="0" w:color="auto"/>
            <w:left w:val="none" w:sz="0" w:space="0" w:color="auto"/>
            <w:bottom w:val="none" w:sz="0" w:space="0" w:color="auto"/>
            <w:right w:val="none" w:sz="0" w:space="0" w:color="auto"/>
          </w:divBdr>
          <w:divsChild>
            <w:div w:id="688532843">
              <w:marLeft w:val="0"/>
              <w:marRight w:val="0"/>
              <w:marTop w:val="0"/>
              <w:marBottom w:val="0"/>
              <w:divBdr>
                <w:top w:val="none" w:sz="0" w:space="0" w:color="auto"/>
                <w:left w:val="none" w:sz="0" w:space="0" w:color="auto"/>
                <w:bottom w:val="none" w:sz="0" w:space="0" w:color="auto"/>
                <w:right w:val="none" w:sz="0" w:space="0" w:color="auto"/>
              </w:divBdr>
              <w:divsChild>
                <w:div w:id="1033194589">
                  <w:marLeft w:val="0"/>
                  <w:marRight w:val="0"/>
                  <w:marTop w:val="0"/>
                  <w:marBottom w:val="0"/>
                  <w:divBdr>
                    <w:top w:val="none" w:sz="0" w:space="0" w:color="auto"/>
                    <w:left w:val="none" w:sz="0" w:space="0" w:color="auto"/>
                    <w:bottom w:val="none" w:sz="0" w:space="0" w:color="auto"/>
                    <w:right w:val="none" w:sz="0" w:space="0" w:color="auto"/>
                  </w:divBdr>
                  <w:divsChild>
                    <w:div w:id="96050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412001">
      <w:bodyDiv w:val="1"/>
      <w:marLeft w:val="0"/>
      <w:marRight w:val="0"/>
      <w:marTop w:val="0"/>
      <w:marBottom w:val="0"/>
      <w:divBdr>
        <w:top w:val="none" w:sz="0" w:space="0" w:color="auto"/>
        <w:left w:val="none" w:sz="0" w:space="0" w:color="auto"/>
        <w:bottom w:val="none" w:sz="0" w:space="0" w:color="auto"/>
        <w:right w:val="none" w:sz="0" w:space="0" w:color="auto"/>
      </w:divBdr>
    </w:div>
    <w:div w:id="1365211025">
      <w:bodyDiv w:val="1"/>
      <w:marLeft w:val="0"/>
      <w:marRight w:val="0"/>
      <w:marTop w:val="0"/>
      <w:marBottom w:val="0"/>
      <w:divBdr>
        <w:top w:val="none" w:sz="0" w:space="0" w:color="auto"/>
        <w:left w:val="none" w:sz="0" w:space="0" w:color="auto"/>
        <w:bottom w:val="none" w:sz="0" w:space="0" w:color="auto"/>
        <w:right w:val="none" w:sz="0" w:space="0" w:color="auto"/>
      </w:divBdr>
    </w:div>
    <w:div w:id="1472751013">
      <w:bodyDiv w:val="1"/>
      <w:marLeft w:val="0"/>
      <w:marRight w:val="0"/>
      <w:marTop w:val="0"/>
      <w:marBottom w:val="0"/>
      <w:divBdr>
        <w:top w:val="none" w:sz="0" w:space="0" w:color="auto"/>
        <w:left w:val="none" w:sz="0" w:space="0" w:color="auto"/>
        <w:bottom w:val="none" w:sz="0" w:space="0" w:color="auto"/>
        <w:right w:val="none" w:sz="0" w:space="0" w:color="auto"/>
      </w:divBdr>
      <w:divsChild>
        <w:div w:id="820543042">
          <w:marLeft w:val="0"/>
          <w:marRight w:val="0"/>
          <w:marTop w:val="0"/>
          <w:marBottom w:val="0"/>
          <w:divBdr>
            <w:top w:val="none" w:sz="0" w:space="0" w:color="auto"/>
            <w:left w:val="none" w:sz="0" w:space="0" w:color="auto"/>
            <w:bottom w:val="none" w:sz="0" w:space="0" w:color="auto"/>
            <w:right w:val="none" w:sz="0" w:space="0" w:color="auto"/>
          </w:divBdr>
          <w:divsChild>
            <w:div w:id="1127088346">
              <w:marLeft w:val="0"/>
              <w:marRight w:val="0"/>
              <w:marTop w:val="0"/>
              <w:marBottom w:val="0"/>
              <w:divBdr>
                <w:top w:val="none" w:sz="0" w:space="0" w:color="auto"/>
                <w:left w:val="none" w:sz="0" w:space="0" w:color="auto"/>
                <w:bottom w:val="none" w:sz="0" w:space="0" w:color="auto"/>
                <w:right w:val="none" w:sz="0" w:space="0" w:color="auto"/>
              </w:divBdr>
              <w:divsChild>
                <w:div w:id="1534998957">
                  <w:marLeft w:val="0"/>
                  <w:marRight w:val="0"/>
                  <w:marTop w:val="0"/>
                  <w:marBottom w:val="225"/>
                  <w:divBdr>
                    <w:top w:val="none" w:sz="0" w:space="0" w:color="auto"/>
                    <w:left w:val="none" w:sz="0" w:space="0" w:color="auto"/>
                    <w:bottom w:val="none" w:sz="0" w:space="0" w:color="auto"/>
                    <w:right w:val="none" w:sz="0" w:space="0" w:color="auto"/>
                  </w:divBdr>
                  <w:divsChild>
                    <w:div w:id="73435870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 w:id="1501461934">
      <w:bodyDiv w:val="1"/>
      <w:marLeft w:val="0"/>
      <w:marRight w:val="0"/>
      <w:marTop w:val="0"/>
      <w:marBottom w:val="0"/>
      <w:divBdr>
        <w:top w:val="none" w:sz="0" w:space="0" w:color="auto"/>
        <w:left w:val="none" w:sz="0" w:space="0" w:color="auto"/>
        <w:bottom w:val="none" w:sz="0" w:space="0" w:color="auto"/>
        <w:right w:val="none" w:sz="0" w:space="0" w:color="auto"/>
      </w:divBdr>
      <w:divsChild>
        <w:div w:id="6979221">
          <w:marLeft w:val="0"/>
          <w:marRight w:val="0"/>
          <w:marTop w:val="0"/>
          <w:marBottom w:val="0"/>
          <w:divBdr>
            <w:top w:val="none" w:sz="0" w:space="0" w:color="auto"/>
            <w:left w:val="none" w:sz="0" w:space="0" w:color="auto"/>
            <w:bottom w:val="none" w:sz="0" w:space="0" w:color="auto"/>
            <w:right w:val="none" w:sz="0" w:space="0" w:color="auto"/>
          </w:divBdr>
          <w:divsChild>
            <w:div w:id="1801192695">
              <w:marLeft w:val="0"/>
              <w:marRight w:val="0"/>
              <w:marTop w:val="0"/>
              <w:marBottom w:val="0"/>
              <w:divBdr>
                <w:top w:val="none" w:sz="0" w:space="0" w:color="auto"/>
                <w:left w:val="none" w:sz="0" w:space="0" w:color="auto"/>
                <w:bottom w:val="none" w:sz="0" w:space="0" w:color="auto"/>
                <w:right w:val="none" w:sz="0" w:space="0" w:color="auto"/>
              </w:divBdr>
              <w:divsChild>
                <w:div w:id="2092965743">
                  <w:marLeft w:val="0"/>
                  <w:marRight w:val="0"/>
                  <w:marTop w:val="0"/>
                  <w:marBottom w:val="0"/>
                  <w:divBdr>
                    <w:top w:val="none" w:sz="0" w:space="0" w:color="auto"/>
                    <w:left w:val="none" w:sz="0" w:space="0" w:color="auto"/>
                    <w:bottom w:val="none" w:sz="0" w:space="0" w:color="auto"/>
                    <w:right w:val="none" w:sz="0" w:space="0" w:color="auto"/>
                  </w:divBdr>
                  <w:divsChild>
                    <w:div w:id="1219633554">
                      <w:marLeft w:val="0"/>
                      <w:marRight w:val="0"/>
                      <w:marTop w:val="0"/>
                      <w:marBottom w:val="0"/>
                      <w:divBdr>
                        <w:top w:val="none" w:sz="0" w:space="0" w:color="auto"/>
                        <w:left w:val="none" w:sz="0" w:space="0" w:color="auto"/>
                        <w:bottom w:val="none" w:sz="0" w:space="0" w:color="auto"/>
                        <w:right w:val="none" w:sz="0" w:space="0" w:color="auto"/>
                      </w:divBdr>
                      <w:divsChild>
                        <w:div w:id="338196330">
                          <w:marLeft w:val="0"/>
                          <w:marRight w:val="0"/>
                          <w:marTop w:val="0"/>
                          <w:marBottom w:val="0"/>
                          <w:divBdr>
                            <w:top w:val="none" w:sz="0" w:space="0" w:color="auto"/>
                            <w:left w:val="none" w:sz="0" w:space="0" w:color="auto"/>
                            <w:bottom w:val="none" w:sz="0" w:space="0" w:color="auto"/>
                            <w:right w:val="none" w:sz="0" w:space="0" w:color="auto"/>
                          </w:divBdr>
                          <w:divsChild>
                            <w:div w:id="320471307">
                              <w:marLeft w:val="0"/>
                              <w:marRight w:val="0"/>
                              <w:marTop w:val="0"/>
                              <w:marBottom w:val="0"/>
                              <w:divBdr>
                                <w:top w:val="none" w:sz="0" w:space="0" w:color="auto"/>
                                <w:left w:val="none" w:sz="0" w:space="0" w:color="auto"/>
                                <w:bottom w:val="none" w:sz="0" w:space="0" w:color="auto"/>
                                <w:right w:val="none" w:sz="0" w:space="0" w:color="auto"/>
                              </w:divBdr>
                              <w:divsChild>
                                <w:div w:id="1950161168">
                                  <w:marLeft w:val="0"/>
                                  <w:marRight w:val="0"/>
                                  <w:marTop w:val="0"/>
                                  <w:marBottom w:val="0"/>
                                  <w:divBdr>
                                    <w:top w:val="none" w:sz="0" w:space="0" w:color="auto"/>
                                    <w:left w:val="none" w:sz="0" w:space="0" w:color="auto"/>
                                    <w:bottom w:val="none" w:sz="0" w:space="0" w:color="auto"/>
                                    <w:right w:val="none" w:sz="0" w:space="0" w:color="auto"/>
                                  </w:divBdr>
                                  <w:divsChild>
                                    <w:div w:id="1153645035">
                                      <w:marLeft w:val="0"/>
                                      <w:marRight w:val="0"/>
                                      <w:marTop w:val="0"/>
                                      <w:marBottom w:val="0"/>
                                      <w:divBdr>
                                        <w:top w:val="none" w:sz="0" w:space="0" w:color="auto"/>
                                        <w:left w:val="none" w:sz="0" w:space="0" w:color="auto"/>
                                        <w:bottom w:val="none" w:sz="0" w:space="0" w:color="auto"/>
                                        <w:right w:val="none" w:sz="0" w:space="0" w:color="auto"/>
                                      </w:divBdr>
                                      <w:divsChild>
                                        <w:div w:id="439643048">
                                          <w:marLeft w:val="0"/>
                                          <w:marRight w:val="0"/>
                                          <w:marTop w:val="0"/>
                                          <w:marBottom w:val="0"/>
                                          <w:divBdr>
                                            <w:top w:val="none" w:sz="0" w:space="0" w:color="auto"/>
                                            <w:left w:val="none" w:sz="0" w:space="0" w:color="auto"/>
                                            <w:bottom w:val="none" w:sz="0" w:space="0" w:color="auto"/>
                                            <w:right w:val="none" w:sz="0" w:space="0" w:color="auto"/>
                                          </w:divBdr>
                                          <w:divsChild>
                                            <w:div w:id="1011302605">
                                              <w:marLeft w:val="0"/>
                                              <w:marRight w:val="0"/>
                                              <w:marTop w:val="0"/>
                                              <w:marBottom w:val="0"/>
                                              <w:divBdr>
                                                <w:top w:val="none" w:sz="0" w:space="0" w:color="auto"/>
                                                <w:left w:val="none" w:sz="0" w:space="0" w:color="auto"/>
                                                <w:bottom w:val="none" w:sz="0" w:space="0" w:color="auto"/>
                                                <w:right w:val="none" w:sz="0" w:space="0" w:color="auto"/>
                                              </w:divBdr>
                                              <w:divsChild>
                                                <w:div w:id="162554752">
                                                  <w:marLeft w:val="0"/>
                                                  <w:marRight w:val="0"/>
                                                  <w:marTop w:val="0"/>
                                                  <w:marBottom w:val="0"/>
                                                  <w:divBdr>
                                                    <w:top w:val="none" w:sz="0" w:space="0" w:color="auto"/>
                                                    <w:left w:val="none" w:sz="0" w:space="0" w:color="auto"/>
                                                    <w:bottom w:val="none" w:sz="0" w:space="0" w:color="auto"/>
                                                    <w:right w:val="none" w:sz="0" w:space="0" w:color="auto"/>
                                                  </w:divBdr>
                                                  <w:divsChild>
                                                    <w:div w:id="455950904">
                                                      <w:marLeft w:val="0"/>
                                                      <w:marRight w:val="0"/>
                                                      <w:marTop w:val="0"/>
                                                      <w:marBottom w:val="0"/>
                                                      <w:divBdr>
                                                        <w:top w:val="none" w:sz="0" w:space="0" w:color="auto"/>
                                                        <w:left w:val="none" w:sz="0" w:space="0" w:color="auto"/>
                                                        <w:bottom w:val="none" w:sz="0" w:space="0" w:color="auto"/>
                                                        <w:right w:val="none" w:sz="0" w:space="0" w:color="auto"/>
                                                      </w:divBdr>
                                                      <w:divsChild>
                                                        <w:div w:id="140784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22354379">
      <w:bodyDiv w:val="1"/>
      <w:marLeft w:val="0"/>
      <w:marRight w:val="0"/>
      <w:marTop w:val="0"/>
      <w:marBottom w:val="0"/>
      <w:divBdr>
        <w:top w:val="none" w:sz="0" w:space="0" w:color="auto"/>
        <w:left w:val="none" w:sz="0" w:space="0" w:color="auto"/>
        <w:bottom w:val="none" w:sz="0" w:space="0" w:color="auto"/>
        <w:right w:val="none" w:sz="0" w:space="0" w:color="auto"/>
      </w:divBdr>
      <w:divsChild>
        <w:div w:id="525215249">
          <w:marLeft w:val="0"/>
          <w:marRight w:val="0"/>
          <w:marTop w:val="0"/>
          <w:marBottom w:val="0"/>
          <w:divBdr>
            <w:top w:val="none" w:sz="0" w:space="0" w:color="auto"/>
            <w:left w:val="none" w:sz="0" w:space="0" w:color="auto"/>
            <w:bottom w:val="none" w:sz="0" w:space="0" w:color="auto"/>
            <w:right w:val="none" w:sz="0" w:space="0" w:color="auto"/>
          </w:divBdr>
          <w:divsChild>
            <w:div w:id="1142771948">
              <w:marLeft w:val="0"/>
              <w:marRight w:val="0"/>
              <w:marTop w:val="0"/>
              <w:marBottom w:val="0"/>
              <w:divBdr>
                <w:top w:val="none" w:sz="0" w:space="0" w:color="auto"/>
                <w:left w:val="none" w:sz="0" w:space="0" w:color="auto"/>
                <w:bottom w:val="none" w:sz="0" w:space="0" w:color="auto"/>
                <w:right w:val="none" w:sz="0" w:space="0" w:color="auto"/>
              </w:divBdr>
              <w:divsChild>
                <w:div w:id="1539928140">
                  <w:marLeft w:val="0"/>
                  <w:marRight w:val="0"/>
                  <w:marTop w:val="0"/>
                  <w:marBottom w:val="0"/>
                  <w:divBdr>
                    <w:top w:val="none" w:sz="0" w:space="0" w:color="auto"/>
                    <w:left w:val="none" w:sz="0" w:space="0" w:color="auto"/>
                    <w:bottom w:val="none" w:sz="0" w:space="0" w:color="auto"/>
                    <w:right w:val="none" w:sz="0" w:space="0" w:color="auto"/>
                  </w:divBdr>
                  <w:divsChild>
                    <w:div w:id="78743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735505">
      <w:bodyDiv w:val="1"/>
      <w:marLeft w:val="0"/>
      <w:marRight w:val="0"/>
      <w:marTop w:val="0"/>
      <w:marBottom w:val="0"/>
      <w:divBdr>
        <w:top w:val="none" w:sz="0" w:space="0" w:color="auto"/>
        <w:left w:val="none" w:sz="0" w:space="0" w:color="auto"/>
        <w:bottom w:val="none" w:sz="0" w:space="0" w:color="auto"/>
        <w:right w:val="none" w:sz="0" w:space="0" w:color="auto"/>
      </w:divBdr>
      <w:divsChild>
        <w:div w:id="1757707385">
          <w:marLeft w:val="0"/>
          <w:marRight w:val="0"/>
          <w:marTop w:val="0"/>
          <w:marBottom w:val="0"/>
          <w:divBdr>
            <w:top w:val="none" w:sz="0" w:space="0" w:color="auto"/>
            <w:left w:val="none" w:sz="0" w:space="0" w:color="auto"/>
            <w:bottom w:val="single" w:sz="6" w:space="0" w:color="0C64A0"/>
            <w:right w:val="none" w:sz="0" w:space="0" w:color="auto"/>
          </w:divBdr>
          <w:divsChild>
            <w:div w:id="1878276703">
              <w:marLeft w:val="0"/>
              <w:marRight w:val="0"/>
              <w:marTop w:val="0"/>
              <w:marBottom w:val="0"/>
              <w:divBdr>
                <w:top w:val="none" w:sz="0" w:space="0" w:color="auto"/>
                <w:left w:val="none" w:sz="0" w:space="0" w:color="auto"/>
                <w:bottom w:val="none" w:sz="0" w:space="0" w:color="auto"/>
                <w:right w:val="none" w:sz="0" w:space="0" w:color="auto"/>
              </w:divBdr>
              <w:divsChild>
                <w:div w:id="1938755728">
                  <w:marLeft w:val="0"/>
                  <w:marRight w:val="0"/>
                  <w:marTop w:val="0"/>
                  <w:marBottom w:val="0"/>
                  <w:divBdr>
                    <w:top w:val="none" w:sz="0" w:space="0" w:color="auto"/>
                    <w:left w:val="none" w:sz="0" w:space="0" w:color="auto"/>
                    <w:bottom w:val="none" w:sz="0" w:space="0" w:color="auto"/>
                    <w:right w:val="none" w:sz="0" w:space="0" w:color="auto"/>
                  </w:divBdr>
                  <w:divsChild>
                    <w:div w:id="180052184">
                      <w:marLeft w:val="0"/>
                      <w:marRight w:val="0"/>
                      <w:marTop w:val="0"/>
                      <w:marBottom w:val="0"/>
                      <w:divBdr>
                        <w:top w:val="none" w:sz="0" w:space="0" w:color="auto"/>
                        <w:left w:val="none" w:sz="0" w:space="0" w:color="auto"/>
                        <w:bottom w:val="none" w:sz="0" w:space="0" w:color="auto"/>
                        <w:right w:val="none" w:sz="0" w:space="0" w:color="auto"/>
                      </w:divBdr>
                      <w:divsChild>
                        <w:div w:id="1403334920">
                          <w:marLeft w:val="0"/>
                          <w:marRight w:val="0"/>
                          <w:marTop w:val="0"/>
                          <w:marBottom w:val="150"/>
                          <w:divBdr>
                            <w:top w:val="none" w:sz="0" w:space="0" w:color="auto"/>
                            <w:left w:val="none" w:sz="0" w:space="0" w:color="auto"/>
                            <w:bottom w:val="none" w:sz="0" w:space="0" w:color="auto"/>
                            <w:right w:val="none" w:sz="0" w:space="0" w:color="auto"/>
                          </w:divBdr>
                          <w:divsChild>
                            <w:div w:id="35353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746286">
      <w:bodyDiv w:val="1"/>
      <w:marLeft w:val="0"/>
      <w:marRight w:val="0"/>
      <w:marTop w:val="0"/>
      <w:marBottom w:val="0"/>
      <w:divBdr>
        <w:top w:val="none" w:sz="0" w:space="0" w:color="auto"/>
        <w:left w:val="none" w:sz="0" w:space="0" w:color="auto"/>
        <w:bottom w:val="none" w:sz="0" w:space="0" w:color="auto"/>
        <w:right w:val="none" w:sz="0" w:space="0" w:color="auto"/>
      </w:divBdr>
      <w:divsChild>
        <w:div w:id="1628851908">
          <w:marLeft w:val="0"/>
          <w:marRight w:val="0"/>
          <w:marTop w:val="0"/>
          <w:marBottom w:val="0"/>
          <w:divBdr>
            <w:top w:val="none" w:sz="0" w:space="0" w:color="auto"/>
            <w:left w:val="none" w:sz="0" w:space="0" w:color="auto"/>
            <w:bottom w:val="none" w:sz="0" w:space="0" w:color="auto"/>
            <w:right w:val="none" w:sz="0" w:space="0" w:color="auto"/>
          </w:divBdr>
          <w:divsChild>
            <w:div w:id="2019233772">
              <w:marLeft w:val="0"/>
              <w:marRight w:val="0"/>
              <w:marTop w:val="0"/>
              <w:marBottom w:val="0"/>
              <w:divBdr>
                <w:top w:val="none" w:sz="0" w:space="0" w:color="auto"/>
                <w:left w:val="none" w:sz="0" w:space="0" w:color="auto"/>
                <w:bottom w:val="none" w:sz="0" w:space="0" w:color="auto"/>
                <w:right w:val="none" w:sz="0" w:space="0" w:color="auto"/>
              </w:divBdr>
              <w:divsChild>
                <w:div w:id="1129318881">
                  <w:marLeft w:val="0"/>
                  <w:marRight w:val="0"/>
                  <w:marTop w:val="0"/>
                  <w:marBottom w:val="0"/>
                  <w:divBdr>
                    <w:top w:val="none" w:sz="0" w:space="0" w:color="auto"/>
                    <w:left w:val="none" w:sz="0" w:space="0" w:color="auto"/>
                    <w:bottom w:val="none" w:sz="0" w:space="0" w:color="auto"/>
                    <w:right w:val="none" w:sz="0" w:space="0" w:color="auto"/>
                  </w:divBdr>
                  <w:divsChild>
                    <w:div w:id="1041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094171">
      <w:bodyDiv w:val="1"/>
      <w:marLeft w:val="0"/>
      <w:marRight w:val="0"/>
      <w:marTop w:val="0"/>
      <w:marBottom w:val="0"/>
      <w:divBdr>
        <w:top w:val="none" w:sz="0" w:space="0" w:color="auto"/>
        <w:left w:val="none" w:sz="0" w:space="0" w:color="auto"/>
        <w:bottom w:val="none" w:sz="0" w:space="0" w:color="auto"/>
        <w:right w:val="none" w:sz="0" w:space="0" w:color="auto"/>
      </w:divBdr>
      <w:divsChild>
        <w:div w:id="1711538423">
          <w:marLeft w:val="0"/>
          <w:marRight w:val="0"/>
          <w:marTop w:val="0"/>
          <w:marBottom w:val="0"/>
          <w:divBdr>
            <w:top w:val="none" w:sz="0" w:space="0" w:color="auto"/>
            <w:left w:val="none" w:sz="0" w:space="0" w:color="auto"/>
            <w:bottom w:val="none" w:sz="0" w:space="0" w:color="auto"/>
            <w:right w:val="none" w:sz="0" w:space="0" w:color="auto"/>
          </w:divBdr>
        </w:div>
        <w:div w:id="906569403">
          <w:marLeft w:val="0"/>
          <w:marRight w:val="0"/>
          <w:marTop w:val="0"/>
          <w:marBottom w:val="0"/>
          <w:divBdr>
            <w:top w:val="none" w:sz="0" w:space="0" w:color="auto"/>
            <w:left w:val="none" w:sz="0" w:space="0" w:color="auto"/>
            <w:bottom w:val="none" w:sz="0" w:space="0" w:color="auto"/>
            <w:right w:val="none" w:sz="0" w:space="0" w:color="auto"/>
          </w:divBdr>
        </w:div>
      </w:divsChild>
    </w:div>
    <w:div w:id="1821341927">
      <w:bodyDiv w:val="1"/>
      <w:marLeft w:val="0"/>
      <w:marRight w:val="0"/>
      <w:marTop w:val="0"/>
      <w:marBottom w:val="0"/>
      <w:divBdr>
        <w:top w:val="none" w:sz="0" w:space="0" w:color="auto"/>
        <w:left w:val="none" w:sz="0" w:space="0" w:color="auto"/>
        <w:bottom w:val="none" w:sz="0" w:space="0" w:color="auto"/>
        <w:right w:val="none" w:sz="0" w:space="0" w:color="auto"/>
      </w:divBdr>
    </w:div>
    <w:div w:id="1842308352">
      <w:bodyDiv w:val="1"/>
      <w:marLeft w:val="0"/>
      <w:marRight w:val="0"/>
      <w:marTop w:val="0"/>
      <w:marBottom w:val="0"/>
      <w:divBdr>
        <w:top w:val="none" w:sz="0" w:space="0" w:color="auto"/>
        <w:left w:val="none" w:sz="0" w:space="0" w:color="auto"/>
        <w:bottom w:val="none" w:sz="0" w:space="0" w:color="auto"/>
        <w:right w:val="none" w:sz="0" w:space="0" w:color="auto"/>
      </w:divBdr>
    </w:div>
    <w:div w:id="1968462787">
      <w:bodyDiv w:val="1"/>
      <w:marLeft w:val="0"/>
      <w:marRight w:val="0"/>
      <w:marTop w:val="0"/>
      <w:marBottom w:val="0"/>
      <w:divBdr>
        <w:top w:val="none" w:sz="0" w:space="0" w:color="auto"/>
        <w:left w:val="none" w:sz="0" w:space="0" w:color="auto"/>
        <w:bottom w:val="none" w:sz="0" w:space="0" w:color="auto"/>
        <w:right w:val="none" w:sz="0" w:space="0" w:color="auto"/>
      </w:divBdr>
    </w:div>
    <w:div w:id="2038655374">
      <w:bodyDiv w:val="1"/>
      <w:marLeft w:val="0"/>
      <w:marRight w:val="0"/>
      <w:marTop w:val="0"/>
      <w:marBottom w:val="0"/>
      <w:divBdr>
        <w:top w:val="none" w:sz="0" w:space="0" w:color="auto"/>
        <w:left w:val="none" w:sz="0" w:space="0" w:color="auto"/>
        <w:bottom w:val="none" w:sz="0" w:space="0" w:color="auto"/>
        <w:right w:val="none" w:sz="0" w:space="0" w:color="auto"/>
      </w:divBdr>
      <w:divsChild>
        <w:div w:id="1827431454">
          <w:marLeft w:val="0"/>
          <w:marRight w:val="0"/>
          <w:marTop w:val="0"/>
          <w:marBottom w:val="0"/>
          <w:divBdr>
            <w:top w:val="none" w:sz="0" w:space="0" w:color="auto"/>
            <w:left w:val="none" w:sz="0" w:space="0" w:color="auto"/>
            <w:bottom w:val="none" w:sz="0" w:space="0" w:color="auto"/>
            <w:right w:val="none" w:sz="0" w:space="0" w:color="auto"/>
          </w:divBdr>
          <w:divsChild>
            <w:div w:id="1375959205">
              <w:marLeft w:val="0"/>
              <w:marRight w:val="0"/>
              <w:marTop w:val="0"/>
              <w:marBottom w:val="0"/>
              <w:divBdr>
                <w:top w:val="none" w:sz="0" w:space="0" w:color="auto"/>
                <w:left w:val="none" w:sz="0" w:space="0" w:color="auto"/>
                <w:bottom w:val="none" w:sz="0" w:space="0" w:color="auto"/>
                <w:right w:val="none" w:sz="0" w:space="0" w:color="auto"/>
              </w:divBdr>
              <w:divsChild>
                <w:div w:id="1417291280">
                  <w:marLeft w:val="0"/>
                  <w:marRight w:val="0"/>
                  <w:marTop w:val="0"/>
                  <w:marBottom w:val="0"/>
                  <w:divBdr>
                    <w:top w:val="none" w:sz="0" w:space="0" w:color="auto"/>
                    <w:left w:val="none" w:sz="0" w:space="0" w:color="auto"/>
                    <w:bottom w:val="none" w:sz="0" w:space="0" w:color="auto"/>
                    <w:right w:val="none" w:sz="0" w:space="0" w:color="auto"/>
                  </w:divBdr>
                  <w:divsChild>
                    <w:div w:id="918052349">
                      <w:marLeft w:val="0"/>
                      <w:marRight w:val="0"/>
                      <w:marTop w:val="0"/>
                      <w:marBottom w:val="0"/>
                      <w:divBdr>
                        <w:top w:val="none" w:sz="0" w:space="0" w:color="auto"/>
                        <w:left w:val="none" w:sz="0" w:space="0" w:color="auto"/>
                        <w:bottom w:val="none" w:sz="0" w:space="0" w:color="auto"/>
                        <w:right w:val="none" w:sz="0" w:space="0" w:color="auto"/>
                      </w:divBdr>
                      <w:divsChild>
                        <w:div w:id="1805006002">
                          <w:marLeft w:val="0"/>
                          <w:marRight w:val="0"/>
                          <w:marTop w:val="0"/>
                          <w:marBottom w:val="0"/>
                          <w:divBdr>
                            <w:top w:val="none" w:sz="0" w:space="0" w:color="auto"/>
                            <w:left w:val="none" w:sz="0" w:space="0" w:color="auto"/>
                            <w:bottom w:val="none" w:sz="0" w:space="0" w:color="auto"/>
                            <w:right w:val="none" w:sz="0" w:space="0" w:color="auto"/>
                          </w:divBdr>
                          <w:divsChild>
                            <w:div w:id="833380628">
                              <w:marLeft w:val="0"/>
                              <w:marRight w:val="0"/>
                              <w:marTop w:val="0"/>
                              <w:marBottom w:val="0"/>
                              <w:divBdr>
                                <w:top w:val="none" w:sz="0" w:space="0" w:color="auto"/>
                                <w:left w:val="none" w:sz="0" w:space="0" w:color="auto"/>
                                <w:bottom w:val="none" w:sz="0" w:space="0" w:color="auto"/>
                                <w:right w:val="none" w:sz="0" w:space="0" w:color="auto"/>
                              </w:divBdr>
                              <w:divsChild>
                                <w:div w:id="1963993229">
                                  <w:marLeft w:val="0"/>
                                  <w:marRight w:val="0"/>
                                  <w:marTop w:val="0"/>
                                  <w:marBottom w:val="0"/>
                                  <w:divBdr>
                                    <w:top w:val="none" w:sz="0" w:space="0" w:color="auto"/>
                                    <w:left w:val="none" w:sz="0" w:space="0" w:color="auto"/>
                                    <w:bottom w:val="none" w:sz="0" w:space="0" w:color="auto"/>
                                    <w:right w:val="none" w:sz="0" w:space="0" w:color="auto"/>
                                  </w:divBdr>
                                  <w:divsChild>
                                    <w:div w:id="4772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lterskluwer.co.nz" TargetMode="External"/><Relationship Id="rId5" Type="http://schemas.openxmlformats.org/officeDocument/2006/relationships/hyperlink" Target="https://aucklandaccountant.net.nz/"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Wordcraft Editing Services</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 Gardiner</dc:creator>
  <cp:lastModifiedBy>Barbara Stronach</cp:lastModifiedBy>
  <cp:revision>13</cp:revision>
  <cp:lastPrinted>2017-08-29T21:33:00Z</cp:lastPrinted>
  <dcterms:created xsi:type="dcterms:W3CDTF">2017-08-12T05:43:00Z</dcterms:created>
  <dcterms:modified xsi:type="dcterms:W3CDTF">2017-08-29T21:35:00Z</dcterms:modified>
</cp:coreProperties>
</file>